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A63" w:rsidRPr="00883E07" w:rsidRDefault="00900A63" w:rsidP="00F257AB">
      <w:pPr>
        <w:shd w:val="clear" w:color="auto" w:fill="FFFFFF"/>
        <w:tabs>
          <w:tab w:val="left" w:pos="9781"/>
        </w:tabs>
        <w:rPr>
          <w:b/>
          <w:sz w:val="26"/>
        </w:rPr>
      </w:pPr>
    </w:p>
    <w:p w:rsidR="00900A63" w:rsidRDefault="00900A63" w:rsidP="00F257AB">
      <w:pPr>
        <w:shd w:val="clear" w:color="auto" w:fill="FFFFFF"/>
        <w:tabs>
          <w:tab w:val="left" w:pos="9781"/>
        </w:tabs>
        <w:rPr>
          <w:b/>
          <w:sz w:val="26"/>
        </w:rPr>
      </w:pPr>
    </w:p>
    <w:p w:rsidR="00900A63" w:rsidRDefault="00900A63" w:rsidP="00F257AB">
      <w:pPr>
        <w:shd w:val="clear" w:color="auto" w:fill="FFFFFF"/>
        <w:tabs>
          <w:tab w:val="left" w:pos="9781"/>
        </w:tabs>
        <w:rPr>
          <w:b/>
          <w:sz w:val="26"/>
        </w:rPr>
      </w:pPr>
    </w:p>
    <w:p w:rsidR="00900A63" w:rsidRDefault="00900A63" w:rsidP="00F257AB">
      <w:pPr>
        <w:shd w:val="clear" w:color="auto" w:fill="FFFFFF"/>
        <w:tabs>
          <w:tab w:val="left" w:pos="9781"/>
        </w:tabs>
        <w:rPr>
          <w:b/>
          <w:sz w:val="26"/>
        </w:rPr>
      </w:pPr>
    </w:p>
    <w:p w:rsidR="00900A63" w:rsidRDefault="00900A63" w:rsidP="00F257AB">
      <w:pPr>
        <w:shd w:val="clear" w:color="auto" w:fill="FFFFFF"/>
        <w:tabs>
          <w:tab w:val="left" w:pos="9781"/>
        </w:tabs>
        <w:rPr>
          <w:b/>
          <w:sz w:val="26"/>
        </w:rPr>
      </w:pPr>
    </w:p>
    <w:p w:rsidR="00900A63" w:rsidRDefault="00900A63" w:rsidP="00F257AB">
      <w:pPr>
        <w:shd w:val="clear" w:color="auto" w:fill="FFFFFF"/>
        <w:tabs>
          <w:tab w:val="left" w:pos="9781"/>
        </w:tabs>
        <w:rPr>
          <w:b/>
          <w:sz w:val="26"/>
        </w:rPr>
      </w:pPr>
    </w:p>
    <w:p w:rsidR="00900A63" w:rsidRDefault="00900A63" w:rsidP="007F538F">
      <w:pPr>
        <w:shd w:val="clear" w:color="auto" w:fill="FFFFFF"/>
        <w:tabs>
          <w:tab w:val="left" w:pos="9781"/>
        </w:tabs>
        <w:rPr>
          <w:b/>
          <w:sz w:val="26"/>
        </w:rPr>
      </w:pPr>
    </w:p>
    <w:p w:rsidR="00695206" w:rsidRDefault="00695206" w:rsidP="00F257AB">
      <w:pPr>
        <w:shd w:val="clear" w:color="auto" w:fill="FFFFFF"/>
        <w:tabs>
          <w:tab w:val="left" w:pos="9781"/>
        </w:tabs>
        <w:rPr>
          <w:b/>
          <w:sz w:val="26"/>
        </w:rPr>
      </w:pPr>
    </w:p>
    <w:p w:rsidR="00767BFB" w:rsidRDefault="00767BFB" w:rsidP="00F257AB">
      <w:pPr>
        <w:shd w:val="clear" w:color="auto" w:fill="FFFFFF"/>
        <w:tabs>
          <w:tab w:val="left" w:pos="9781"/>
        </w:tabs>
        <w:rPr>
          <w:b/>
          <w:sz w:val="26"/>
        </w:rPr>
      </w:pPr>
    </w:p>
    <w:p w:rsidR="00767BFB" w:rsidRDefault="00767BFB" w:rsidP="00F257AB">
      <w:pPr>
        <w:shd w:val="clear" w:color="auto" w:fill="FFFFFF"/>
        <w:tabs>
          <w:tab w:val="left" w:pos="9781"/>
        </w:tabs>
        <w:rPr>
          <w:b/>
          <w:sz w:val="26"/>
        </w:rPr>
      </w:pPr>
    </w:p>
    <w:p w:rsidR="00E712A5" w:rsidRDefault="00E712A5" w:rsidP="009A6E95">
      <w:pPr>
        <w:shd w:val="clear" w:color="auto" w:fill="FFFFFF"/>
        <w:tabs>
          <w:tab w:val="left" w:pos="9781"/>
        </w:tabs>
        <w:ind w:firstLine="709"/>
        <w:jc w:val="center"/>
        <w:rPr>
          <w:b/>
          <w:sz w:val="26"/>
        </w:rPr>
      </w:pPr>
      <w:r>
        <w:rPr>
          <w:b/>
          <w:sz w:val="26"/>
        </w:rPr>
        <w:t>Об утверждении</w:t>
      </w:r>
      <w:r w:rsidR="00514BB9">
        <w:rPr>
          <w:b/>
          <w:sz w:val="26"/>
        </w:rPr>
        <w:t xml:space="preserve"> административн</w:t>
      </w:r>
      <w:r>
        <w:rPr>
          <w:b/>
          <w:sz w:val="26"/>
        </w:rPr>
        <w:t>ого</w:t>
      </w:r>
      <w:r w:rsidR="00514BB9">
        <w:rPr>
          <w:b/>
          <w:sz w:val="26"/>
        </w:rPr>
        <w:t xml:space="preserve"> </w:t>
      </w:r>
      <w:r w:rsidR="00055D9A">
        <w:rPr>
          <w:b/>
          <w:sz w:val="26"/>
        </w:rPr>
        <w:t>р</w:t>
      </w:r>
      <w:r w:rsidR="00514BB9">
        <w:rPr>
          <w:b/>
          <w:sz w:val="26"/>
        </w:rPr>
        <w:t>егламент</w:t>
      </w:r>
      <w:r>
        <w:rPr>
          <w:b/>
          <w:sz w:val="26"/>
        </w:rPr>
        <w:t>а</w:t>
      </w:r>
    </w:p>
    <w:p w:rsidR="00E712A5" w:rsidRDefault="00695206" w:rsidP="009A6E95">
      <w:pPr>
        <w:shd w:val="clear" w:color="auto" w:fill="FFFFFF"/>
        <w:tabs>
          <w:tab w:val="left" w:pos="9781"/>
        </w:tabs>
        <w:ind w:firstLine="709"/>
        <w:jc w:val="center"/>
        <w:rPr>
          <w:b/>
          <w:sz w:val="26"/>
        </w:rPr>
      </w:pPr>
      <w:r>
        <w:rPr>
          <w:b/>
          <w:sz w:val="26"/>
        </w:rPr>
        <w:t xml:space="preserve"> </w:t>
      </w:r>
      <w:r w:rsidR="00900A63" w:rsidRPr="00883E07">
        <w:rPr>
          <w:b/>
          <w:sz w:val="26"/>
        </w:rPr>
        <w:t>предоставл</w:t>
      </w:r>
      <w:r w:rsidR="00F74800">
        <w:rPr>
          <w:b/>
          <w:sz w:val="26"/>
        </w:rPr>
        <w:t>ения</w:t>
      </w:r>
      <w:r w:rsidR="00882DBF">
        <w:rPr>
          <w:b/>
          <w:sz w:val="26"/>
        </w:rPr>
        <w:t xml:space="preserve"> муниципальной </w:t>
      </w:r>
      <w:r w:rsidR="00F74800">
        <w:rPr>
          <w:b/>
          <w:sz w:val="26"/>
        </w:rPr>
        <w:t xml:space="preserve">услуги </w:t>
      </w:r>
    </w:p>
    <w:p w:rsidR="00C1480D" w:rsidRDefault="009A6E95" w:rsidP="00C1480D">
      <w:pPr>
        <w:shd w:val="clear" w:color="auto" w:fill="FFFFFF"/>
        <w:tabs>
          <w:tab w:val="left" w:pos="9781"/>
        </w:tabs>
        <w:ind w:firstLine="709"/>
        <w:jc w:val="center"/>
        <w:rPr>
          <w:b/>
          <w:bCs/>
          <w:sz w:val="26"/>
          <w:szCs w:val="26"/>
        </w:rPr>
      </w:pPr>
      <w:r w:rsidRPr="009A6E95">
        <w:rPr>
          <w:b/>
          <w:bCs/>
          <w:sz w:val="26"/>
          <w:szCs w:val="26"/>
        </w:rPr>
        <w:t>«</w:t>
      </w:r>
      <w:r w:rsidR="00C1480D" w:rsidRPr="00C1480D">
        <w:rPr>
          <w:b/>
          <w:bCs/>
          <w:sz w:val="26"/>
          <w:szCs w:val="26"/>
        </w:rPr>
        <w:t>Ус</w:t>
      </w:r>
      <w:r w:rsidR="00C1480D">
        <w:rPr>
          <w:b/>
          <w:bCs/>
          <w:sz w:val="26"/>
          <w:szCs w:val="26"/>
        </w:rPr>
        <w:t xml:space="preserve">тановление сервитута </w:t>
      </w:r>
      <w:r w:rsidR="00C1480D" w:rsidRPr="00C1480D">
        <w:rPr>
          <w:b/>
          <w:bCs/>
          <w:sz w:val="26"/>
          <w:szCs w:val="26"/>
        </w:rPr>
        <w:t xml:space="preserve">в отношении земельного </w:t>
      </w:r>
    </w:p>
    <w:p w:rsidR="00C1480D" w:rsidRDefault="00C1480D" w:rsidP="00C1480D">
      <w:pPr>
        <w:shd w:val="clear" w:color="auto" w:fill="FFFFFF"/>
        <w:tabs>
          <w:tab w:val="left" w:pos="9781"/>
        </w:tabs>
        <w:ind w:firstLine="709"/>
        <w:jc w:val="center"/>
        <w:rPr>
          <w:b/>
          <w:bCs/>
          <w:sz w:val="26"/>
          <w:szCs w:val="26"/>
        </w:rPr>
      </w:pPr>
      <w:r w:rsidRPr="00C1480D">
        <w:rPr>
          <w:b/>
          <w:bCs/>
          <w:sz w:val="26"/>
          <w:szCs w:val="26"/>
        </w:rPr>
        <w:t xml:space="preserve">участка, находящегося в </w:t>
      </w:r>
      <w:proofErr w:type="gramStart"/>
      <w:r w:rsidRPr="00C1480D">
        <w:rPr>
          <w:b/>
          <w:bCs/>
          <w:sz w:val="26"/>
          <w:szCs w:val="26"/>
        </w:rPr>
        <w:t>государственной</w:t>
      </w:r>
      <w:proofErr w:type="gramEnd"/>
      <w:r w:rsidRPr="00C1480D">
        <w:rPr>
          <w:b/>
          <w:bCs/>
          <w:sz w:val="26"/>
          <w:szCs w:val="26"/>
        </w:rPr>
        <w:t xml:space="preserve"> </w:t>
      </w:r>
    </w:p>
    <w:p w:rsidR="00354234" w:rsidRDefault="00C1480D" w:rsidP="00C1480D">
      <w:pPr>
        <w:shd w:val="clear" w:color="auto" w:fill="FFFFFF"/>
        <w:tabs>
          <w:tab w:val="left" w:pos="9781"/>
        </w:tabs>
        <w:ind w:firstLine="709"/>
        <w:jc w:val="center"/>
        <w:rPr>
          <w:b/>
          <w:bCs/>
          <w:sz w:val="26"/>
          <w:szCs w:val="26"/>
        </w:rPr>
      </w:pPr>
      <w:r w:rsidRPr="00C1480D">
        <w:rPr>
          <w:b/>
          <w:bCs/>
          <w:sz w:val="26"/>
          <w:szCs w:val="26"/>
        </w:rPr>
        <w:t>или муниципальной собственности</w:t>
      </w:r>
      <w:r w:rsidR="009A6E95" w:rsidRPr="009A6E95">
        <w:rPr>
          <w:b/>
          <w:bCs/>
          <w:sz w:val="26"/>
          <w:szCs w:val="26"/>
        </w:rPr>
        <w:t>»</w:t>
      </w:r>
    </w:p>
    <w:p w:rsidR="009A6E95" w:rsidRPr="0040497A" w:rsidRDefault="009A6E95" w:rsidP="009A6E95">
      <w:pPr>
        <w:shd w:val="clear" w:color="auto" w:fill="FFFFFF"/>
        <w:tabs>
          <w:tab w:val="left" w:pos="9781"/>
        </w:tabs>
        <w:ind w:firstLine="709"/>
        <w:jc w:val="center"/>
        <w:rPr>
          <w:bCs/>
          <w:sz w:val="26"/>
          <w:szCs w:val="26"/>
        </w:rPr>
      </w:pPr>
    </w:p>
    <w:p w:rsidR="009A6E95" w:rsidRPr="0040497A" w:rsidRDefault="009A6E95" w:rsidP="009A6E95">
      <w:pPr>
        <w:shd w:val="clear" w:color="auto" w:fill="FFFFFF"/>
        <w:tabs>
          <w:tab w:val="left" w:pos="9781"/>
        </w:tabs>
        <w:ind w:firstLine="709"/>
        <w:jc w:val="center"/>
      </w:pPr>
    </w:p>
    <w:p w:rsidR="000D690A" w:rsidRPr="00E02E58" w:rsidRDefault="000D690A" w:rsidP="00882DBF">
      <w:pPr>
        <w:tabs>
          <w:tab w:val="left" w:pos="9639"/>
        </w:tabs>
        <w:spacing w:line="360" w:lineRule="auto"/>
        <w:ind w:firstLine="709"/>
        <w:jc w:val="both"/>
        <w:rPr>
          <w:sz w:val="26"/>
          <w:szCs w:val="26"/>
        </w:rPr>
      </w:pPr>
      <w:r w:rsidRPr="005D3560">
        <w:rPr>
          <w:sz w:val="26"/>
          <w:szCs w:val="26"/>
        </w:rPr>
        <w:t xml:space="preserve">В соответствии </w:t>
      </w:r>
      <w:r w:rsidR="00882DBF" w:rsidRPr="00882DBF">
        <w:rPr>
          <w:sz w:val="26"/>
          <w:szCs w:val="26"/>
        </w:rPr>
        <w:t>с главой V.</w:t>
      </w:r>
      <w:r w:rsidR="00C1480D">
        <w:rPr>
          <w:sz w:val="26"/>
          <w:szCs w:val="26"/>
        </w:rPr>
        <w:t>3</w:t>
      </w:r>
      <w:r w:rsidR="00882DBF" w:rsidRPr="00882DBF">
        <w:rPr>
          <w:sz w:val="26"/>
          <w:szCs w:val="26"/>
        </w:rPr>
        <w:t xml:space="preserve">. </w:t>
      </w:r>
      <w:proofErr w:type="gramStart"/>
      <w:r w:rsidR="00882DBF" w:rsidRPr="00882DBF">
        <w:rPr>
          <w:sz w:val="26"/>
          <w:szCs w:val="26"/>
        </w:rPr>
        <w:t>Земельного кодекса Российской Федерации</w:t>
      </w:r>
      <w:r w:rsidR="00882DBF">
        <w:rPr>
          <w:sz w:val="26"/>
          <w:szCs w:val="26"/>
        </w:rPr>
        <w:t>,</w:t>
      </w:r>
      <w:r w:rsidRPr="005D3560">
        <w:rPr>
          <w:sz w:val="26"/>
          <w:szCs w:val="26"/>
        </w:rPr>
        <w:t xml:space="preserve"> Федеральным законом от 06.10.2003 </w:t>
      </w:r>
      <w:r>
        <w:rPr>
          <w:sz w:val="26"/>
          <w:szCs w:val="26"/>
        </w:rPr>
        <w:t xml:space="preserve">№ </w:t>
      </w:r>
      <w:r w:rsidRPr="005D3560">
        <w:rPr>
          <w:sz w:val="26"/>
          <w:szCs w:val="26"/>
        </w:rPr>
        <w:t xml:space="preserve">131-ФЗ </w:t>
      </w:r>
      <w:r>
        <w:rPr>
          <w:sz w:val="26"/>
          <w:szCs w:val="26"/>
        </w:rPr>
        <w:t>«</w:t>
      </w:r>
      <w:r w:rsidRPr="005D3560">
        <w:rPr>
          <w:sz w:val="26"/>
          <w:szCs w:val="26"/>
        </w:rPr>
        <w:t>Об общих принципах организации местного самоуправления в Российской Федерации</w:t>
      </w:r>
      <w:r>
        <w:rPr>
          <w:sz w:val="26"/>
          <w:szCs w:val="26"/>
        </w:rPr>
        <w:t>»</w:t>
      </w:r>
      <w:r w:rsidRPr="005D3560">
        <w:rPr>
          <w:sz w:val="26"/>
          <w:szCs w:val="26"/>
        </w:rPr>
        <w:t xml:space="preserve">, Федеральным законом </w:t>
      </w:r>
      <w:r w:rsidR="00882DBF">
        <w:rPr>
          <w:sz w:val="26"/>
          <w:szCs w:val="26"/>
        </w:rPr>
        <w:t xml:space="preserve">                      </w:t>
      </w:r>
      <w:r w:rsidRPr="005D3560">
        <w:rPr>
          <w:sz w:val="26"/>
          <w:szCs w:val="26"/>
        </w:rPr>
        <w:t xml:space="preserve">от 27.07.2010 </w:t>
      </w:r>
      <w:r>
        <w:rPr>
          <w:sz w:val="26"/>
          <w:szCs w:val="26"/>
        </w:rPr>
        <w:t>№</w:t>
      </w:r>
      <w:r w:rsidRPr="005D3560">
        <w:rPr>
          <w:sz w:val="26"/>
          <w:szCs w:val="26"/>
        </w:rPr>
        <w:t xml:space="preserve"> 210-ФЗ </w:t>
      </w:r>
      <w:r>
        <w:rPr>
          <w:sz w:val="26"/>
          <w:szCs w:val="26"/>
        </w:rPr>
        <w:t>«</w:t>
      </w:r>
      <w:r w:rsidRPr="005D3560">
        <w:rPr>
          <w:sz w:val="26"/>
          <w:szCs w:val="26"/>
        </w:rPr>
        <w:t xml:space="preserve">Об организации предоставления государственных </w:t>
      </w:r>
      <w:r w:rsidR="00882DBF">
        <w:rPr>
          <w:sz w:val="26"/>
          <w:szCs w:val="26"/>
        </w:rPr>
        <w:t xml:space="preserve">                         </w:t>
      </w:r>
      <w:r w:rsidRPr="005D3560">
        <w:rPr>
          <w:sz w:val="26"/>
          <w:szCs w:val="26"/>
        </w:rPr>
        <w:t>и муниципальных услуг</w:t>
      </w:r>
      <w:r>
        <w:rPr>
          <w:sz w:val="26"/>
          <w:szCs w:val="26"/>
        </w:rPr>
        <w:t>»</w:t>
      </w:r>
      <w:r w:rsidRPr="005D3560">
        <w:rPr>
          <w:sz w:val="26"/>
          <w:szCs w:val="26"/>
        </w:rPr>
        <w:t xml:space="preserve">, постановлением администрации Находкинского городского округа от 13.11.2010 </w:t>
      </w:r>
      <w:r>
        <w:rPr>
          <w:sz w:val="26"/>
          <w:szCs w:val="26"/>
        </w:rPr>
        <w:t>№</w:t>
      </w:r>
      <w:r w:rsidRPr="005D3560">
        <w:rPr>
          <w:sz w:val="26"/>
          <w:szCs w:val="26"/>
        </w:rPr>
        <w:t xml:space="preserve"> 2336 </w:t>
      </w:r>
      <w:r>
        <w:rPr>
          <w:sz w:val="26"/>
          <w:szCs w:val="26"/>
        </w:rPr>
        <w:t>«</w:t>
      </w:r>
      <w:r w:rsidRPr="005D3560">
        <w:rPr>
          <w:sz w:val="26"/>
          <w:szCs w:val="26"/>
        </w:rPr>
        <w:t>О порядке разработки и утверждения административных регламентов предоставления муниципальных услуг на территории Находкинского городского округа</w:t>
      </w:r>
      <w:r>
        <w:rPr>
          <w:sz w:val="26"/>
          <w:szCs w:val="26"/>
        </w:rPr>
        <w:t>»</w:t>
      </w:r>
      <w:r w:rsidRPr="005D3560">
        <w:rPr>
          <w:sz w:val="26"/>
          <w:szCs w:val="26"/>
        </w:rPr>
        <w:t>, Устав</w:t>
      </w:r>
      <w:r w:rsidR="00882DBF">
        <w:rPr>
          <w:sz w:val="26"/>
          <w:szCs w:val="26"/>
        </w:rPr>
        <w:t>ом</w:t>
      </w:r>
      <w:r w:rsidRPr="005D3560">
        <w:rPr>
          <w:sz w:val="26"/>
          <w:szCs w:val="26"/>
        </w:rPr>
        <w:t xml:space="preserve"> Находкинского городского округа, администрация </w:t>
      </w:r>
      <w:r w:rsidR="0059633F">
        <w:rPr>
          <w:sz w:val="26"/>
          <w:szCs w:val="26"/>
        </w:rPr>
        <w:t>Находкинского городского</w:t>
      </w:r>
      <w:proofErr w:type="gramEnd"/>
      <w:r w:rsidR="0059633F">
        <w:rPr>
          <w:sz w:val="26"/>
          <w:szCs w:val="26"/>
        </w:rPr>
        <w:t xml:space="preserve"> округа</w:t>
      </w:r>
    </w:p>
    <w:p w:rsidR="00F11A8A" w:rsidRDefault="00F11A8A" w:rsidP="0040497A">
      <w:pPr>
        <w:tabs>
          <w:tab w:val="left" w:pos="9781"/>
        </w:tabs>
        <w:jc w:val="both"/>
        <w:rPr>
          <w:sz w:val="26"/>
          <w:szCs w:val="26"/>
        </w:rPr>
      </w:pPr>
    </w:p>
    <w:p w:rsidR="0040497A" w:rsidRPr="0040497A" w:rsidRDefault="0040497A" w:rsidP="0040497A">
      <w:pPr>
        <w:tabs>
          <w:tab w:val="left" w:pos="9781"/>
        </w:tabs>
        <w:jc w:val="both"/>
        <w:rPr>
          <w:sz w:val="26"/>
          <w:szCs w:val="26"/>
        </w:rPr>
      </w:pPr>
    </w:p>
    <w:p w:rsidR="00A03930" w:rsidRDefault="00A03930" w:rsidP="007F538F">
      <w:pPr>
        <w:tabs>
          <w:tab w:val="left" w:pos="9781"/>
        </w:tabs>
        <w:spacing w:line="360" w:lineRule="auto"/>
        <w:jc w:val="both"/>
        <w:rPr>
          <w:sz w:val="26"/>
          <w:szCs w:val="26"/>
        </w:rPr>
      </w:pPr>
      <w:r w:rsidRPr="00E02E58">
        <w:rPr>
          <w:sz w:val="26"/>
          <w:szCs w:val="26"/>
        </w:rPr>
        <w:t>ПОСТАНОВЛЯЕТ:</w:t>
      </w:r>
    </w:p>
    <w:p w:rsidR="00E712A5" w:rsidRDefault="00E712A5" w:rsidP="0040497A">
      <w:pPr>
        <w:tabs>
          <w:tab w:val="left" w:pos="9781"/>
        </w:tabs>
        <w:jc w:val="both"/>
        <w:rPr>
          <w:sz w:val="26"/>
          <w:szCs w:val="26"/>
        </w:rPr>
      </w:pPr>
    </w:p>
    <w:p w:rsidR="0040497A" w:rsidRPr="0040497A" w:rsidRDefault="0040497A" w:rsidP="0040497A">
      <w:pPr>
        <w:tabs>
          <w:tab w:val="left" w:pos="9781"/>
        </w:tabs>
        <w:jc w:val="both"/>
        <w:rPr>
          <w:sz w:val="26"/>
          <w:szCs w:val="26"/>
        </w:rPr>
      </w:pPr>
    </w:p>
    <w:p w:rsidR="00E712A5" w:rsidRPr="00E712A5" w:rsidRDefault="00E712A5" w:rsidP="009A6E95">
      <w:pPr>
        <w:tabs>
          <w:tab w:val="left" w:pos="9781"/>
        </w:tabs>
        <w:spacing w:line="360" w:lineRule="auto"/>
        <w:ind w:firstLine="709"/>
        <w:jc w:val="both"/>
        <w:rPr>
          <w:sz w:val="26"/>
          <w:szCs w:val="26"/>
        </w:rPr>
      </w:pPr>
      <w:r>
        <w:rPr>
          <w:sz w:val="26"/>
          <w:szCs w:val="26"/>
        </w:rPr>
        <w:t xml:space="preserve">1. </w:t>
      </w:r>
      <w:r w:rsidRPr="00E712A5">
        <w:rPr>
          <w:sz w:val="26"/>
          <w:szCs w:val="26"/>
        </w:rPr>
        <w:t xml:space="preserve">Утвердить прилагаемый административный регламент предоставления муниципальной услуги </w:t>
      </w:r>
      <w:r w:rsidR="009A6E95" w:rsidRPr="009A6E95">
        <w:rPr>
          <w:sz w:val="26"/>
          <w:szCs w:val="26"/>
        </w:rPr>
        <w:t>«</w:t>
      </w:r>
      <w:r w:rsidR="00C1480D" w:rsidRPr="00C1480D">
        <w:rPr>
          <w:sz w:val="26"/>
          <w:szCs w:val="26"/>
        </w:rPr>
        <w:t>Установление сервитута в отношении земельного участка, находящегося в государственной или муниципальной собственности</w:t>
      </w:r>
      <w:r w:rsidR="009A6E95" w:rsidRPr="009A6E95">
        <w:rPr>
          <w:sz w:val="26"/>
          <w:szCs w:val="26"/>
        </w:rPr>
        <w:t>»</w:t>
      </w:r>
      <w:r w:rsidRPr="00E712A5">
        <w:rPr>
          <w:sz w:val="26"/>
          <w:szCs w:val="26"/>
        </w:rPr>
        <w:t>.</w:t>
      </w:r>
    </w:p>
    <w:p w:rsidR="00882DBF" w:rsidRDefault="00E712A5" w:rsidP="00E712A5">
      <w:pPr>
        <w:tabs>
          <w:tab w:val="left" w:pos="9781"/>
        </w:tabs>
        <w:spacing w:line="360" w:lineRule="auto"/>
        <w:ind w:firstLine="709"/>
        <w:jc w:val="both"/>
        <w:rPr>
          <w:sz w:val="26"/>
          <w:szCs w:val="26"/>
        </w:rPr>
      </w:pPr>
      <w:r w:rsidRPr="00E712A5">
        <w:rPr>
          <w:sz w:val="26"/>
          <w:szCs w:val="26"/>
        </w:rPr>
        <w:t xml:space="preserve">2. </w:t>
      </w:r>
      <w:r w:rsidR="00882DBF" w:rsidRPr="00882DBF">
        <w:rPr>
          <w:sz w:val="26"/>
          <w:szCs w:val="26"/>
        </w:rPr>
        <w:t xml:space="preserve">Признать утратившим силу постановление администрации Находкинского городского округа от </w:t>
      </w:r>
      <w:r w:rsidR="00C1480D">
        <w:rPr>
          <w:sz w:val="26"/>
          <w:szCs w:val="26"/>
        </w:rPr>
        <w:t>28</w:t>
      </w:r>
      <w:r w:rsidR="00FD0070">
        <w:rPr>
          <w:sz w:val="26"/>
          <w:szCs w:val="26"/>
        </w:rPr>
        <w:t>.</w:t>
      </w:r>
      <w:r w:rsidR="00C1480D">
        <w:rPr>
          <w:sz w:val="26"/>
          <w:szCs w:val="26"/>
        </w:rPr>
        <w:t>0</w:t>
      </w:r>
      <w:r w:rsidR="00FD0070">
        <w:rPr>
          <w:sz w:val="26"/>
          <w:szCs w:val="26"/>
        </w:rPr>
        <w:t>2.20</w:t>
      </w:r>
      <w:r w:rsidR="00C1480D">
        <w:rPr>
          <w:sz w:val="26"/>
          <w:szCs w:val="26"/>
        </w:rPr>
        <w:t>20</w:t>
      </w:r>
      <w:r w:rsidR="00882DBF" w:rsidRPr="00882DBF">
        <w:rPr>
          <w:sz w:val="26"/>
          <w:szCs w:val="26"/>
        </w:rPr>
        <w:t xml:space="preserve"> № </w:t>
      </w:r>
      <w:r w:rsidR="00C1480D">
        <w:rPr>
          <w:sz w:val="26"/>
          <w:szCs w:val="26"/>
        </w:rPr>
        <w:t>282</w:t>
      </w:r>
      <w:r w:rsidR="00266E1D">
        <w:rPr>
          <w:sz w:val="26"/>
          <w:szCs w:val="26"/>
        </w:rPr>
        <w:t xml:space="preserve"> «Об утверждении </w:t>
      </w:r>
      <w:r w:rsidR="00805C33">
        <w:rPr>
          <w:sz w:val="26"/>
          <w:szCs w:val="26"/>
        </w:rPr>
        <w:t>а</w:t>
      </w:r>
      <w:r w:rsidR="00882DBF" w:rsidRPr="00882DBF">
        <w:rPr>
          <w:sz w:val="26"/>
          <w:szCs w:val="26"/>
        </w:rPr>
        <w:t>дминистративного регламента предоставления муниципальной услуги «</w:t>
      </w:r>
      <w:r w:rsidR="00C1480D" w:rsidRPr="00C1480D">
        <w:rPr>
          <w:sz w:val="26"/>
          <w:szCs w:val="26"/>
        </w:rPr>
        <w:t xml:space="preserve">Заключение соглашения </w:t>
      </w:r>
      <w:r w:rsidR="00C1480D">
        <w:rPr>
          <w:sz w:val="26"/>
          <w:szCs w:val="26"/>
        </w:rPr>
        <w:t xml:space="preserve">                    </w:t>
      </w:r>
      <w:r w:rsidR="00C1480D" w:rsidRPr="00C1480D">
        <w:rPr>
          <w:sz w:val="26"/>
          <w:szCs w:val="26"/>
        </w:rPr>
        <w:t>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r w:rsidR="00882DBF" w:rsidRPr="00882DBF">
        <w:rPr>
          <w:sz w:val="26"/>
          <w:szCs w:val="26"/>
        </w:rPr>
        <w:t>».</w:t>
      </w:r>
    </w:p>
    <w:p w:rsidR="00E712A5" w:rsidRPr="00E712A5" w:rsidRDefault="00882DBF" w:rsidP="00E712A5">
      <w:pPr>
        <w:tabs>
          <w:tab w:val="left" w:pos="9781"/>
        </w:tabs>
        <w:spacing w:line="360" w:lineRule="auto"/>
        <w:ind w:firstLine="709"/>
        <w:jc w:val="both"/>
        <w:rPr>
          <w:sz w:val="26"/>
          <w:szCs w:val="26"/>
        </w:rPr>
      </w:pPr>
      <w:r>
        <w:rPr>
          <w:sz w:val="26"/>
          <w:szCs w:val="26"/>
        </w:rPr>
        <w:lastRenderedPageBreak/>
        <w:t xml:space="preserve">3. </w:t>
      </w:r>
      <w:r w:rsidR="00E712A5" w:rsidRPr="00E712A5">
        <w:rPr>
          <w:sz w:val="26"/>
          <w:szCs w:val="26"/>
        </w:rPr>
        <w:t>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E712A5" w:rsidRPr="00E712A5" w:rsidRDefault="00882DBF" w:rsidP="00E712A5">
      <w:pPr>
        <w:tabs>
          <w:tab w:val="left" w:pos="9781"/>
        </w:tabs>
        <w:spacing w:line="360" w:lineRule="auto"/>
        <w:ind w:firstLine="709"/>
        <w:jc w:val="both"/>
        <w:rPr>
          <w:sz w:val="26"/>
          <w:szCs w:val="26"/>
        </w:rPr>
      </w:pPr>
      <w:r>
        <w:rPr>
          <w:sz w:val="26"/>
          <w:szCs w:val="26"/>
        </w:rPr>
        <w:t>4</w:t>
      </w:r>
      <w:r w:rsidR="00E712A5" w:rsidRPr="00E712A5">
        <w:rPr>
          <w:sz w:val="26"/>
          <w:szCs w:val="26"/>
        </w:rPr>
        <w:t>. Отделу делопроизводства администрации Находкинского городского округа (</w:t>
      </w:r>
      <w:proofErr w:type="spellStart"/>
      <w:r w:rsidR="00E712A5" w:rsidRPr="00E712A5">
        <w:rPr>
          <w:sz w:val="26"/>
          <w:szCs w:val="26"/>
        </w:rPr>
        <w:t>Атрашок</w:t>
      </w:r>
      <w:proofErr w:type="spellEnd"/>
      <w:r w:rsidR="00E712A5" w:rsidRPr="00E712A5">
        <w:rPr>
          <w:sz w:val="26"/>
          <w:szCs w:val="26"/>
        </w:rPr>
        <w:t xml:space="preserve">) </w:t>
      </w:r>
      <w:proofErr w:type="gramStart"/>
      <w:r w:rsidR="00E712A5" w:rsidRPr="00E712A5">
        <w:rPr>
          <w:sz w:val="26"/>
          <w:szCs w:val="26"/>
        </w:rPr>
        <w:t>разместить</w:t>
      </w:r>
      <w:proofErr w:type="gramEnd"/>
      <w:r w:rsidR="00E712A5" w:rsidRPr="00E712A5">
        <w:rPr>
          <w:sz w:val="26"/>
          <w:szCs w:val="26"/>
        </w:rPr>
        <w:t xml:space="preserve"> данное постановление на официальном сайте Находкинского городского округа в сети Интернет.</w:t>
      </w:r>
    </w:p>
    <w:p w:rsidR="00BE01E2" w:rsidRDefault="00882DBF" w:rsidP="00E712A5">
      <w:pPr>
        <w:tabs>
          <w:tab w:val="left" w:pos="9781"/>
        </w:tabs>
        <w:spacing w:line="360" w:lineRule="auto"/>
        <w:ind w:firstLine="709"/>
        <w:jc w:val="both"/>
        <w:rPr>
          <w:sz w:val="26"/>
          <w:szCs w:val="26"/>
        </w:rPr>
      </w:pPr>
      <w:r>
        <w:rPr>
          <w:sz w:val="26"/>
          <w:szCs w:val="26"/>
        </w:rPr>
        <w:t>5</w:t>
      </w:r>
      <w:r w:rsidR="00E712A5" w:rsidRPr="00E712A5">
        <w:rPr>
          <w:sz w:val="26"/>
          <w:szCs w:val="26"/>
        </w:rPr>
        <w:t xml:space="preserve">. </w:t>
      </w:r>
      <w:r w:rsidRPr="00882DBF">
        <w:rPr>
          <w:sz w:val="26"/>
          <w:szCs w:val="26"/>
        </w:rPr>
        <w:t xml:space="preserve">Управлению землепользования и застройки администрации Находкинского городского округа </w:t>
      </w:r>
      <w:r w:rsidR="00767BFB">
        <w:rPr>
          <w:sz w:val="26"/>
          <w:szCs w:val="26"/>
        </w:rPr>
        <w:t xml:space="preserve">(Солдаткина) </w:t>
      </w:r>
      <w:r w:rsidRPr="00882DBF">
        <w:rPr>
          <w:sz w:val="26"/>
          <w:szCs w:val="26"/>
        </w:rPr>
        <w:t xml:space="preserve">разместить в реестре муниципальных услуг (функций), предоставляемых (осуществляемых) администрацией Находкинского городского округа, </w:t>
      </w:r>
      <w:r w:rsidR="00DF299E" w:rsidRPr="00DF299E">
        <w:rPr>
          <w:sz w:val="26"/>
          <w:szCs w:val="26"/>
        </w:rPr>
        <w:t xml:space="preserve">а также услуг предоставляемых муниципальными учреждениями (предприятиями) Находкинского городского округа, </w:t>
      </w:r>
      <w:r w:rsidRPr="00882DBF">
        <w:rPr>
          <w:sz w:val="26"/>
          <w:szCs w:val="26"/>
        </w:rPr>
        <w:t>административный регламент предоставления муниципальной услуги «</w:t>
      </w:r>
      <w:r w:rsidR="00C1480D" w:rsidRPr="00C1480D">
        <w:rPr>
          <w:sz w:val="26"/>
          <w:szCs w:val="26"/>
        </w:rPr>
        <w:t>Установление сервитута в отношении земельного участка, находящегося в государственной или муниципальной собственности</w:t>
      </w:r>
      <w:r w:rsidRPr="00882DBF">
        <w:rPr>
          <w:sz w:val="26"/>
          <w:szCs w:val="26"/>
        </w:rPr>
        <w:t>»</w:t>
      </w:r>
      <w:r w:rsidR="00BE01E2" w:rsidRPr="00BE01E2">
        <w:rPr>
          <w:sz w:val="26"/>
          <w:szCs w:val="26"/>
        </w:rPr>
        <w:t>.</w:t>
      </w:r>
    </w:p>
    <w:p w:rsidR="00085660" w:rsidRDefault="00882DBF" w:rsidP="00E712A5">
      <w:pPr>
        <w:tabs>
          <w:tab w:val="left" w:pos="9781"/>
        </w:tabs>
        <w:spacing w:line="360" w:lineRule="auto"/>
        <w:ind w:firstLine="709"/>
        <w:jc w:val="both"/>
        <w:rPr>
          <w:sz w:val="26"/>
          <w:szCs w:val="26"/>
        </w:rPr>
      </w:pPr>
      <w:r>
        <w:rPr>
          <w:sz w:val="26"/>
          <w:szCs w:val="26"/>
        </w:rPr>
        <w:t>6</w:t>
      </w:r>
      <w:r w:rsidR="00BE01E2">
        <w:rPr>
          <w:sz w:val="26"/>
          <w:szCs w:val="26"/>
        </w:rPr>
        <w:t xml:space="preserve">. </w:t>
      </w:r>
      <w:r w:rsidR="00A53AB6" w:rsidRPr="00A53AB6">
        <w:rPr>
          <w:sz w:val="26"/>
          <w:szCs w:val="26"/>
        </w:rPr>
        <w:t xml:space="preserve">Организационному отделу администрации Находкинского городского округа осуществить </w:t>
      </w:r>
      <w:proofErr w:type="gramStart"/>
      <w:r w:rsidR="00A53AB6" w:rsidRPr="00A53AB6">
        <w:rPr>
          <w:sz w:val="26"/>
          <w:szCs w:val="26"/>
        </w:rPr>
        <w:t>контроль за</w:t>
      </w:r>
      <w:proofErr w:type="gramEnd"/>
      <w:r w:rsidR="00A53AB6" w:rsidRPr="00A53AB6">
        <w:rPr>
          <w:sz w:val="26"/>
          <w:szCs w:val="26"/>
        </w:rPr>
        <w:t xml:space="preserve"> своевременным включением муниципальной услуги «</w:t>
      </w:r>
      <w:r w:rsidR="00767BFB" w:rsidRPr="00767BFB">
        <w:rPr>
          <w:sz w:val="26"/>
          <w:szCs w:val="26"/>
        </w:rPr>
        <w:t xml:space="preserve">Установление сервитута в отношении земельного участка, находящегося </w:t>
      </w:r>
      <w:r w:rsidR="00767BFB">
        <w:rPr>
          <w:sz w:val="26"/>
          <w:szCs w:val="26"/>
        </w:rPr>
        <w:t xml:space="preserve">                            </w:t>
      </w:r>
      <w:r w:rsidR="00767BFB" w:rsidRPr="00767BFB">
        <w:rPr>
          <w:sz w:val="26"/>
          <w:szCs w:val="26"/>
        </w:rPr>
        <w:t>в государственной или муниципальной собственности</w:t>
      </w:r>
      <w:r w:rsidR="00A53AB6" w:rsidRPr="00A53AB6">
        <w:rPr>
          <w:sz w:val="26"/>
          <w:szCs w:val="26"/>
        </w:rPr>
        <w:t>» в реестр муниципальных услуг (функций)</w:t>
      </w:r>
      <w:r w:rsidR="00085660">
        <w:rPr>
          <w:sz w:val="26"/>
          <w:szCs w:val="26"/>
        </w:rPr>
        <w:t>.</w:t>
      </w:r>
    </w:p>
    <w:p w:rsidR="00714D04" w:rsidRDefault="00882DBF" w:rsidP="009A6E95">
      <w:pPr>
        <w:tabs>
          <w:tab w:val="left" w:pos="9781"/>
        </w:tabs>
        <w:spacing w:line="360" w:lineRule="auto"/>
        <w:ind w:firstLine="709"/>
        <w:jc w:val="both"/>
        <w:rPr>
          <w:sz w:val="26"/>
          <w:szCs w:val="26"/>
        </w:rPr>
      </w:pPr>
      <w:r>
        <w:rPr>
          <w:sz w:val="26"/>
          <w:szCs w:val="26"/>
        </w:rPr>
        <w:t>7</w:t>
      </w:r>
      <w:r w:rsidR="00E712A5" w:rsidRPr="00E712A5">
        <w:rPr>
          <w:sz w:val="26"/>
          <w:szCs w:val="26"/>
        </w:rPr>
        <w:t xml:space="preserve">. </w:t>
      </w:r>
      <w:r w:rsidR="00A53AB6" w:rsidRPr="00A53AB6">
        <w:rPr>
          <w:sz w:val="26"/>
          <w:szCs w:val="26"/>
        </w:rPr>
        <w:t>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(функций)</w:t>
      </w:r>
      <w:r w:rsidR="00714D04" w:rsidRPr="00714D04">
        <w:rPr>
          <w:sz w:val="26"/>
          <w:szCs w:val="26"/>
        </w:rPr>
        <w:t>.</w:t>
      </w:r>
    </w:p>
    <w:p w:rsidR="00E712A5" w:rsidRPr="00E712A5" w:rsidRDefault="00882DBF" w:rsidP="009A6E95">
      <w:pPr>
        <w:tabs>
          <w:tab w:val="left" w:pos="9781"/>
        </w:tabs>
        <w:spacing w:line="360" w:lineRule="auto"/>
        <w:ind w:firstLine="709"/>
        <w:jc w:val="both"/>
        <w:rPr>
          <w:sz w:val="26"/>
          <w:szCs w:val="26"/>
        </w:rPr>
      </w:pPr>
      <w:r>
        <w:rPr>
          <w:sz w:val="26"/>
          <w:szCs w:val="26"/>
        </w:rPr>
        <w:t>8</w:t>
      </w:r>
      <w:r w:rsidR="00E712A5" w:rsidRPr="00E712A5">
        <w:rPr>
          <w:sz w:val="26"/>
          <w:szCs w:val="26"/>
        </w:rPr>
        <w:t xml:space="preserve">. </w:t>
      </w:r>
      <w:proofErr w:type="gramStart"/>
      <w:r w:rsidR="00E712A5" w:rsidRPr="00E712A5">
        <w:rPr>
          <w:sz w:val="26"/>
          <w:szCs w:val="26"/>
        </w:rPr>
        <w:t>Контроль за</w:t>
      </w:r>
      <w:proofErr w:type="gramEnd"/>
      <w:r w:rsidR="00E712A5" w:rsidRPr="00E712A5">
        <w:rPr>
          <w:sz w:val="26"/>
          <w:szCs w:val="26"/>
        </w:rPr>
        <w:t xml:space="preserve"> исполнением данного постановления </w:t>
      </w:r>
      <w:r w:rsidR="00E712A5">
        <w:rPr>
          <w:sz w:val="26"/>
          <w:szCs w:val="26"/>
        </w:rPr>
        <w:t>«</w:t>
      </w:r>
      <w:r w:rsidR="00E712A5" w:rsidRPr="00E712A5">
        <w:rPr>
          <w:sz w:val="26"/>
          <w:szCs w:val="26"/>
        </w:rPr>
        <w:t xml:space="preserve">Об утверждении административного регламента предоставления муниципальной услуги </w:t>
      </w:r>
      <w:r w:rsidR="009A6E95" w:rsidRPr="009A6E95">
        <w:rPr>
          <w:sz w:val="26"/>
          <w:szCs w:val="26"/>
        </w:rPr>
        <w:t>«</w:t>
      </w:r>
      <w:r w:rsidR="00C1480D" w:rsidRPr="00C1480D">
        <w:rPr>
          <w:sz w:val="26"/>
          <w:szCs w:val="26"/>
        </w:rPr>
        <w:t xml:space="preserve">Установление сервитута в отношении земельного участка, находящегося </w:t>
      </w:r>
      <w:r w:rsidR="00767BFB">
        <w:rPr>
          <w:sz w:val="26"/>
          <w:szCs w:val="26"/>
        </w:rPr>
        <w:t xml:space="preserve">                   </w:t>
      </w:r>
      <w:r w:rsidR="00C1480D" w:rsidRPr="00C1480D">
        <w:rPr>
          <w:sz w:val="26"/>
          <w:szCs w:val="26"/>
        </w:rPr>
        <w:t>в государственной или муниципальной собственности</w:t>
      </w:r>
      <w:r w:rsidR="009A6E95" w:rsidRPr="009A6E95">
        <w:rPr>
          <w:sz w:val="26"/>
          <w:szCs w:val="26"/>
        </w:rPr>
        <w:t>»</w:t>
      </w:r>
      <w:r w:rsidR="00E712A5" w:rsidRPr="00E712A5">
        <w:rPr>
          <w:sz w:val="26"/>
          <w:szCs w:val="26"/>
        </w:rPr>
        <w:t xml:space="preserve"> возложить на заместителя главы администрации Находкинского городского округа</w:t>
      </w:r>
      <w:r w:rsidR="00E712A5">
        <w:rPr>
          <w:sz w:val="26"/>
          <w:szCs w:val="26"/>
        </w:rPr>
        <w:t xml:space="preserve"> – начальника управления архитектуры, градостроительства</w:t>
      </w:r>
      <w:r w:rsidR="00354234">
        <w:rPr>
          <w:sz w:val="26"/>
          <w:szCs w:val="26"/>
        </w:rPr>
        <w:t xml:space="preserve"> </w:t>
      </w:r>
      <w:r w:rsidR="00E712A5">
        <w:rPr>
          <w:sz w:val="26"/>
          <w:szCs w:val="26"/>
        </w:rPr>
        <w:t>и рекламы администрации Находкинского городского округа</w:t>
      </w:r>
      <w:r w:rsidR="00E712A5" w:rsidRPr="00E712A5">
        <w:rPr>
          <w:sz w:val="26"/>
          <w:szCs w:val="26"/>
        </w:rPr>
        <w:t xml:space="preserve"> </w:t>
      </w:r>
      <w:r w:rsidR="00E712A5">
        <w:rPr>
          <w:sz w:val="26"/>
          <w:szCs w:val="26"/>
        </w:rPr>
        <w:t>Браташа</w:t>
      </w:r>
      <w:r w:rsidR="00E712A5" w:rsidRPr="00E712A5">
        <w:rPr>
          <w:sz w:val="26"/>
          <w:szCs w:val="26"/>
        </w:rPr>
        <w:t xml:space="preserve"> </w:t>
      </w:r>
      <w:r w:rsidR="00E712A5">
        <w:rPr>
          <w:sz w:val="26"/>
          <w:szCs w:val="26"/>
        </w:rPr>
        <w:t>Д</w:t>
      </w:r>
      <w:r w:rsidR="00E712A5" w:rsidRPr="00E712A5">
        <w:rPr>
          <w:sz w:val="26"/>
          <w:szCs w:val="26"/>
        </w:rPr>
        <w:t>.</w:t>
      </w:r>
      <w:r w:rsidR="00E712A5">
        <w:rPr>
          <w:sz w:val="26"/>
          <w:szCs w:val="26"/>
        </w:rPr>
        <w:t>М</w:t>
      </w:r>
      <w:r w:rsidR="00E712A5" w:rsidRPr="00E712A5">
        <w:rPr>
          <w:sz w:val="26"/>
          <w:szCs w:val="26"/>
        </w:rPr>
        <w:t>.</w:t>
      </w:r>
    </w:p>
    <w:p w:rsidR="00E712A5" w:rsidRDefault="00E712A5" w:rsidP="00882DBF">
      <w:pPr>
        <w:tabs>
          <w:tab w:val="left" w:pos="9781"/>
        </w:tabs>
        <w:jc w:val="both"/>
        <w:rPr>
          <w:sz w:val="26"/>
          <w:szCs w:val="26"/>
        </w:rPr>
      </w:pPr>
    </w:p>
    <w:p w:rsidR="00C1480D" w:rsidRDefault="00C1480D" w:rsidP="00882DBF">
      <w:pPr>
        <w:tabs>
          <w:tab w:val="left" w:pos="9781"/>
        </w:tabs>
        <w:jc w:val="both"/>
        <w:rPr>
          <w:sz w:val="26"/>
          <w:szCs w:val="26"/>
        </w:rPr>
      </w:pPr>
    </w:p>
    <w:p w:rsidR="00AE5C97" w:rsidRDefault="00E712A5" w:rsidP="00E712A5">
      <w:pPr>
        <w:tabs>
          <w:tab w:val="left" w:pos="9781"/>
        </w:tabs>
        <w:spacing w:line="360" w:lineRule="auto"/>
        <w:jc w:val="both"/>
        <w:rPr>
          <w:sz w:val="26"/>
          <w:szCs w:val="26"/>
        </w:rPr>
        <w:sectPr w:rsidR="00AE5C97" w:rsidSect="00767BFB">
          <w:headerReference w:type="default" r:id="rId8"/>
          <w:pgSz w:w="11906" w:h="16838"/>
          <w:pgMar w:top="1134" w:right="566" w:bottom="993" w:left="1701" w:header="708" w:footer="708" w:gutter="0"/>
          <w:cols w:space="708"/>
          <w:titlePg/>
          <w:docGrid w:linePitch="360"/>
        </w:sectPr>
      </w:pPr>
      <w:r w:rsidRPr="00E712A5">
        <w:rPr>
          <w:sz w:val="26"/>
          <w:szCs w:val="26"/>
        </w:rPr>
        <w:t>Глава Находкинского городского округ</w:t>
      </w:r>
      <w:r>
        <w:rPr>
          <w:sz w:val="26"/>
          <w:szCs w:val="26"/>
        </w:rPr>
        <w:t>а                                                  Т.В. Магинский</w:t>
      </w:r>
    </w:p>
    <w:p w:rsidR="00AE5C97" w:rsidRPr="00AE5C97" w:rsidRDefault="00AE5C97" w:rsidP="00AE5C97">
      <w:pPr>
        <w:widowControl w:val="0"/>
        <w:autoSpaceDE w:val="0"/>
        <w:autoSpaceDN w:val="0"/>
        <w:spacing w:line="360" w:lineRule="auto"/>
        <w:ind w:firstLine="540"/>
        <w:jc w:val="both"/>
        <w:rPr>
          <w:sz w:val="26"/>
          <w:szCs w:val="26"/>
        </w:rPr>
      </w:pPr>
      <w:r w:rsidRPr="00AE5C97">
        <w:rPr>
          <w:noProof/>
          <w:sz w:val="26"/>
          <w:szCs w:val="26"/>
        </w:rPr>
        <w:lastRenderedPageBreak/>
        <mc:AlternateContent>
          <mc:Choice Requires="wps">
            <w:drawing>
              <wp:anchor distT="0" distB="0" distL="114300" distR="114300" simplePos="0" relativeHeight="251659264" behindDoc="0" locked="0" layoutInCell="1" allowOverlap="1" wp14:anchorId="790A9D45" wp14:editId="274067FD">
                <wp:simplePos x="0" y="0"/>
                <wp:positionH relativeFrom="column">
                  <wp:posOffset>3496095</wp:posOffset>
                </wp:positionH>
                <wp:positionV relativeFrom="paragraph">
                  <wp:posOffset>-137963</wp:posOffset>
                </wp:positionV>
                <wp:extent cx="2751455" cy="86677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C97" w:rsidRPr="00D138D4" w:rsidRDefault="00AE5C97" w:rsidP="00AE5C97">
                            <w:pPr>
                              <w:pStyle w:val="ConsPlusNormal"/>
                              <w:contextualSpacing/>
                              <w:jc w:val="center"/>
                              <w:outlineLvl w:val="0"/>
                            </w:pPr>
                            <w:r>
                              <w:t>УТВЕРЖДЕН</w:t>
                            </w:r>
                          </w:p>
                          <w:p w:rsidR="00AE5C97" w:rsidRDefault="00AE5C97" w:rsidP="00AE5C97">
                            <w:pPr>
                              <w:pStyle w:val="ConsTitle"/>
                              <w:ind w:right="0"/>
                              <w:contextualSpacing/>
                              <w:jc w:val="center"/>
                              <w:rPr>
                                <w:rFonts w:ascii="Times New Roman" w:hAnsi="Times New Roman" w:cs="Times New Roman"/>
                                <w:b w:val="0"/>
                                <w:sz w:val="26"/>
                                <w:szCs w:val="26"/>
                              </w:rPr>
                            </w:pPr>
                          </w:p>
                          <w:p w:rsidR="00AE5C97" w:rsidRPr="00714C19" w:rsidRDefault="00AE5C97" w:rsidP="00AE5C97">
                            <w:pPr>
                              <w:pStyle w:val="ConsTitle"/>
                              <w:ind w:right="0"/>
                              <w:contextualSpacing/>
                              <w:jc w:val="center"/>
                              <w:rPr>
                                <w:rFonts w:ascii="Times New Roman" w:hAnsi="Times New Roman" w:cs="Times New Roman"/>
                                <w:b w:val="0"/>
                                <w:sz w:val="26"/>
                                <w:szCs w:val="26"/>
                              </w:rPr>
                            </w:pPr>
                            <w:r>
                              <w:rPr>
                                <w:rFonts w:ascii="Times New Roman" w:hAnsi="Times New Roman" w:cs="Times New Roman"/>
                                <w:b w:val="0"/>
                                <w:sz w:val="26"/>
                                <w:szCs w:val="26"/>
                              </w:rPr>
                              <w:t xml:space="preserve">постановлением      </w:t>
                            </w:r>
                            <w:r w:rsidRPr="00714C19">
                              <w:rPr>
                                <w:rFonts w:ascii="Times New Roman" w:hAnsi="Times New Roman" w:cs="Times New Roman"/>
                                <w:b w:val="0"/>
                                <w:sz w:val="26"/>
                                <w:szCs w:val="26"/>
                              </w:rPr>
                              <w:t>администрации</w:t>
                            </w:r>
                          </w:p>
                          <w:p w:rsidR="00AE5C97" w:rsidRPr="00714C19" w:rsidRDefault="00AE5C97" w:rsidP="00AE5C97">
                            <w:pPr>
                              <w:pStyle w:val="ConsTitle"/>
                              <w:ind w:right="0"/>
                              <w:contextualSpacing/>
                              <w:jc w:val="center"/>
                              <w:rPr>
                                <w:rFonts w:ascii="Times New Roman" w:hAnsi="Times New Roman" w:cs="Times New Roman"/>
                                <w:b w:val="0"/>
                                <w:sz w:val="26"/>
                                <w:szCs w:val="26"/>
                              </w:rPr>
                            </w:pPr>
                            <w:r w:rsidRPr="00714C19">
                              <w:rPr>
                                <w:rFonts w:ascii="Times New Roman" w:hAnsi="Times New Roman" w:cs="Times New Roman"/>
                                <w:b w:val="0"/>
                                <w:sz w:val="26"/>
                                <w:szCs w:val="26"/>
                              </w:rPr>
                              <w:t>Находкинского городского округа</w:t>
                            </w:r>
                          </w:p>
                          <w:p w:rsidR="00AE5C97" w:rsidRDefault="00AE5C97" w:rsidP="00AE5C9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75.3pt;margin-top:-10.85pt;width:216.6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" stroked="f">
                <v:textbox>
                  <w:txbxContent>
                    <w:p w:rsidR="00AE5C97" w:rsidRPr="00D138D4" w:rsidRDefault="00AE5C97" w:rsidP="00AE5C97">
                      <w:pPr>
                        <w:pStyle w:val="ConsPlusNormal"/>
                        <w:contextualSpacing/>
                        <w:jc w:val="center"/>
                        <w:outlineLvl w:val="0"/>
                      </w:pPr>
                      <w:r>
                        <w:t>УТВЕРЖДЕН</w:t>
                      </w:r>
                    </w:p>
                    <w:p w:rsidR="00AE5C97" w:rsidRDefault="00AE5C97" w:rsidP="00AE5C97">
                      <w:pPr>
                        <w:pStyle w:val="ConsTitle"/>
                        <w:ind w:right="0"/>
                        <w:contextualSpacing/>
                        <w:jc w:val="center"/>
                        <w:rPr>
                          <w:rFonts w:ascii="Times New Roman" w:hAnsi="Times New Roman" w:cs="Times New Roman"/>
                          <w:b w:val="0"/>
                          <w:sz w:val="26"/>
                          <w:szCs w:val="26"/>
                        </w:rPr>
                      </w:pPr>
                    </w:p>
                    <w:p w:rsidR="00AE5C97" w:rsidRPr="00714C19" w:rsidRDefault="00AE5C97" w:rsidP="00AE5C97">
                      <w:pPr>
                        <w:pStyle w:val="ConsTitle"/>
                        <w:ind w:right="0"/>
                        <w:contextualSpacing/>
                        <w:jc w:val="center"/>
                        <w:rPr>
                          <w:rFonts w:ascii="Times New Roman" w:hAnsi="Times New Roman" w:cs="Times New Roman"/>
                          <w:b w:val="0"/>
                          <w:sz w:val="26"/>
                          <w:szCs w:val="26"/>
                        </w:rPr>
                      </w:pPr>
                      <w:r>
                        <w:rPr>
                          <w:rFonts w:ascii="Times New Roman" w:hAnsi="Times New Roman" w:cs="Times New Roman"/>
                          <w:b w:val="0"/>
                          <w:sz w:val="26"/>
                          <w:szCs w:val="26"/>
                        </w:rPr>
                        <w:t xml:space="preserve">постановлением      </w:t>
                      </w:r>
                      <w:r w:rsidRPr="00714C19">
                        <w:rPr>
                          <w:rFonts w:ascii="Times New Roman" w:hAnsi="Times New Roman" w:cs="Times New Roman"/>
                          <w:b w:val="0"/>
                          <w:sz w:val="26"/>
                          <w:szCs w:val="26"/>
                        </w:rPr>
                        <w:t>администрации</w:t>
                      </w:r>
                    </w:p>
                    <w:p w:rsidR="00AE5C97" w:rsidRPr="00714C19" w:rsidRDefault="00AE5C97" w:rsidP="00AE5C97">
                      <w:pPr>
                        <w:pStyle w:val="ConsTitle"/>
                        <w:ind w:right="0"/>
                        <w:contextualSpacing/>
                        <w:jc w:val="center"/>
                        <w:rPr>
                          <w:rFonts w:ascii="Times New Roman" w:hAnsi="Times New Roman" w:cs="Times New Roman"/>
                          <w:b w:val="0"/>
                          <w:sz w:val="26"/>
                          <w:szCs w:val="26"/>
                        </w:rPr>
                      </w:pPr>
                      <w:r w:rsidRPr="00714C19">
                        <w:rPr>
                          <w:rFonts w:ascii="Times New Roman" w:hAnsi="Times New Roman" w:cs="Times New Roman"/>
                          <w:b w:val="0"/>
                          <w:sz w:val="26"/>
                          <w:szCs w:val="26"/>
                        </w:rPr>
                        <w:t>Находкинского городского округа</w:t>
                      </w:r>
                    </w:p>
                    <w:p w:rsidR="00AE5C97" w:rsidRDefault="00AE5C97" w:rsidP="00AE5C97">
                      <w:pPr>
                        <w:jc w:val="center"/>
                      </w:pPr>
                    </w:p>
                  </w:txbxContent>
                </v:textbox>
              </v:shape>
            </w:pict>
          </mc:Fallback>
        </mc:AlternateContent>
      </w:r>
    </w:p>
    <w:p w:rsidR="00AE5C97" w:rsidRPr="00AE5C97" w:rsidRDefault="00AE5C97" w:rsidP="00AE5C97">
      <w:pPr>
        <w:widowControl w:val="0"/>
        <w:autoSpaceDE w:val="0"/>
        <w:autoSpaceDN w:val="0"/>
        <w:spacing w:line="360" w:lineRule="auto"/>
        <w:ind w:firstLine="540"/>
        <w:jc w:val="both"/>
        <w:rPr>
          <w:sz w:val="26"/>
          <w:szCs w:val="26"/>
        </w:rPr>
      </w:pPr>
    </w:p>
    <w:p w:rsidR="00AE5C97" w:rsidRPr="00AE5C97" w:rsidRDefault="00AE5C97" w:rsidP="00AE5C97">
      <w:pPr>
        <w:widowControl w:val="0"/>
        <w:autoSpaceDE w:val="0"/>
        <w:autoSpaceDN w:val="0"/>
        <w:ind w:firstLine="540"/>
        <w:jc w:val="both"/>
        <w:rPr>
          <w:sz w:val="26"/>
          <w:szCs w:val="26"/>
        </w:rPr>
      </w:pPr>
    </w:p>
    <w:p w:rsidR="00AE5C97" w:rsidRPr="00AE5C97" w:rsidRDefault="00AE5C97" w:rsidP="00AE5C97">
      <w:pPr>
        <w:widowControl w:val="0"/>
        <w:autoSpaceDE w:val="0"/>
        <w:autoSpaceDN w:val="0"/>
        <w:ind w:firstLine="540"/>
        <w:jc w:val="both"/>
        <w:rPr>
          <w:sz w:val="26"/>
          <w:szCs w:val="26"/>
        </w:rPr>
      </w:pPr>
    </w:p>
    <w:p w:rsidR="00AE5C97" w:rsidRPr="00AE5C97" w:rsidRDefault="00AE5C97" w:rsidP="00AE5C97">
      <w:pPr>
        <w:widowControl w:val="0"/>
        <w:autoSpaceDE w:val="0"/>
        <w:autoSpaceDN w:val="0"/>
        <w:ind w:firstLine="540"/>
        <w:jc w:val="both"/>
        <w:rPr>
          <w:sz w:val="26"/>
          <w:szCs w:val="26"/>
        </w:rPr>
      </w:pPr>
    </w:p>
    <w:p w:rsidR="00AE5C97" w:rsidRPr="00AE5C97" w:rsidRDefault="00AE5C97" w:rsidP="00AE5C97">
      <w:pPr>
        <w:widowControl w:val="0"/>
        <w:autoSpaceDE w:val="0"/>
        <w:autoSpaceDN w:val="0"/>
        <w:ind w:firstLine="540"/>
        <w:jc w:val="both"/>
        <w:rPr>
          <w:sz w:val="26"/>
          <w:szCs w:val="26"/>
        </w:rPr>
      </w:pPr>
    </w:p>
    <w:p w:rsidR="00AE5C97" w:rsidRPr="00AE5C97" w:rsidRDefault="00AE5C97" w:rsidP="00AE5C97">
      <w:pPr>
        <w:widowControl w:val="0"/>
        <w:autoSpaceDE w:val="0"/>
        <w:autoSpaceDN w:val="0"/>
        <w:ind w:firstLine="540"/>
        <w:jc w:val="both"/>
        <w:rPr>
          <w:sz w:val="26"/>
          <w:szCs w:val="26"/>
        </w:rPr>
      </w:pPr>
    </w:p>
    <w:p w:rsidR="00AE5C97" w:rsidRPr="00AE5C97" w:rsidRDefault="00AE5C97" w:rsidP="00AE5C97">
      <w:pPr>
        <w:widowControl w:val="0"/>
        <w:autoSpaceDE w:val="0"/>
        <w:autoSpaceDN w:val="0"/>
        <w:jc w:val="center"/>
        <w:rPr>
          <w:b/>
          <w:sz w:val="26"/>
          <w:szCs w:val="26"/>
        </w:rPr>
      </w:pPr>
      <w:bookmarkStart w:id="0" w:name="P40"/>
      <w:bookmarkEnd w:id="0"/>
      <w:r w:rsidRPr="00AE5C97">
        <w:rPr>
          <w:b/>
          <w:sz w:val="26"/>
          <w:szCs w:val="26"/>
        </w:rPr>
        <w:t>АДМИНИСТРАТИВНЫЙ РЕГЛАМЕНТ</w:t>
      </w:r>
    </w:p>
    <w:p w:rsidR="00AE5C97" w:rsidRPr="00AE5C97" w:rsidRDefault="00AE5C97" w:rsidP="00AE5C97">
      <w:pPr>
        <w:widowControl w:val="0"/>
        <w:autoSpaceDE w:val="0"/>
        <w:autoSpaceDN w:val="0"/>
        <w:jc w:val="center"/>
        <w:rPr>
          <w:b/>
          <w:sz w:val="26"/>
          <w:szCs w:val="26"/>
        </w:rPr>
      </w:pPr>
      <w:r w:rsidRPr="00AE5C97">
        <w:rPr>
          <w:b/>
          <w:sz w:val="26"/>
          <w:szCs w:val="26"/>
        </w:rPr>
        <w:t xml:space="preserve">предоставления муниципальной услуги </w:t>
      </w:r>
    </w:p>
    <w:p w:rsidR="00AE5C97" w:rsidRPr="00AE5C97" w:rsidRDefault="00AE5C97" w:rsidP="00AE5C97">
      <w:pPr>
        <w:widowControl w:val="0"/>
        <w:autoSpaceDE w:val="0"/>
        <w:autoSpaceDN w:val="0"/>
        <w:jc w:val="center"/>
        <w:rPr>
          <w:b/>
          <w:sz w:val="26"/>
          <w:szCs w:val="26"/>
        </w:rPr>
      </w:pPr>
      <w:r w:rsidRPr="00AE5C97">
        <w:rPr>
          <w:b/>
          <w:sz w:val="26"/>
          <w:szCs w:val="26"/>
        </w:rPr>
        <w:t xml:space="preserve">«Установление сервитута в отношении земельного </w:t>
      </w:r>
    </w:p>
    <w:p w:rsidR="00AE5C97" w:rsidRPr="00AE5C97" w:rsidRDefault="00AE5C97" w:rsidP="00AE5C97">
      <w:pPr>
        <w:widowControl w:val="0"/>
        <w:autoSpaceDE w:val="0"/>
        <w:autoSpaceDN w:val="0"/>
        <w:jc w:val="center"/>
        <w:rPr>
          <w:b/>
          <w:sz w:val="26"/>
          <w:szCs w:val="26"/>
        </w:rPr>
      </w:pPr>
      <w:r w:rsidRPr="00AE5C97">
        <w:rPr>
          <w:b/>
          <w:sz w:val="26"/>
          <w:szCs w:val="26"/>
        </w:rPr>
        <w:t xml:space="preserve">участка, находящегося в </w:t>
      </w:r>
      <w:proofErr w:type="gramStart"/>
      <w:r w:rsidRPr="00AE5C97">
        <w:rPr>
          <w:b/>
          <w:sz w:val="26"/>
          <w:szCs w:val="26"/>
        </w:rPr>
        <w:t>государственной</w:t>
      </w:r>
      <w:proofErr w:type="gramEnd"/>
      <w:r w:rsidRPr="00AE5C97">
        <w:rPr>
          <w:b/>
          <w:sz w:val="26"/>
          <w:szCs w:val="26"/>
        </w:rPr>
        <w:t xml:space="preserve"> </w:t>
      </w:r>
    </w:p>
    <w:p w:rsidR="00AE5C97" w:rsidRPr="00AE5C97" w:rsidRDefault="00AE5C97" w:rsidP="00AE5C97">
      <w:pPr>
        <w:widowControl w:val="0"/>
        <w:autoSpaceDE w:val="0"/>
        <w:autoSpaceDN w:val="0"/>
        <w:jc w:val="center"/>
        <w:rPr>
          <w:b/>
          <w:sz w:val="26"/>
          <w:szCs w:val="26"/>
        </w:rPr>
      </w:pPr>
      <w:r w:rsidRPr="00AE5C97">
        <w:rPr>
          <w:b/>
          <w:sz w:val="26"/>
          <w:szCs w:val="26"/>
        </w:rPr>
        <w:t>или муниципальной собственности»</w:t>
      </w:r>
    </w:p>
    <w:p w:rsidR="00AE5C97" w:rsidRPr="00AE5C97" w:rsidRDefault="00AE5C97" w:rsidP="00AE5C97">
      <w:pPr>
        <w:widowControl w:val="0"/>
        <w:autoSpaceDE w:val="0"/>
        <w:autoSpaceDN w:val="0"/>
        <w:spacing w:line="360" w:lineRule="auto"/>
        <w:ind w:firstLine="540"/>
        <w:jc w:val="both"/>
        <w:rPr>
          <w:sz w:val="26"/>
          <w:szCs w:val="26"/>
        </w:rPr>
      </w:pPr>
    </w:p>
    <w:p w:rsidR="00AE5C97" w:rsidRPr="00AE5C97" w:rsidRDefault="00AE5C97" w:rsidP="00AE5C97">
      <w:pPr>
        <w:widowControl w:val="0"/>
        <w:autoSpaceDE w:val="0"/>
        <w:autoSpaceDN w:val="0"/>
        <w:spacing w:line="360" w:lineRule="auto"/>
        <w:jc w:val="center"/>
        <w:outlineLvl w:val="1"/>
        <w:rPr>
          <w:sz w:val="26"/>
          <w:szCs w:val="26"/>
        </w:rPr>
      </w:pPr>
      <w:r w:rsidRPr="00AE5C97">
        <w:rPr>
          <w:sz w:val="26"/>
          <w:szCs w:val="26"/>
        </w:rPr>
        <w:t>1. Общие положения</w:t>
      </w:r>
    </w:p>
    <w:p w:rsidR="00AE5C97" w:rsidRPr="00AE5C97" w:rsidRDefault="00AE5C97" w:rsidP="00AE5C97">
      <w:pPr>
        <w:widowControl w:val="0"/>
        <w:autoSpaceDE w:val="0"/>
        <w:autoSpaceDN w:val="0"/>
        <w:spacing w:line="360" w:lineRule="auto"/>
        <w:ind w:firstLine="540"/>
        <w:jc w:val="both"/>
        <w:rPr>
          <w:sz w:val="26"/>
          <w:szCs w:val="26"/>
        </w:rPr>
      </w:pP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1.1. Предмет регулирования административного регламента</w:t>
      </w:r>
    </w:p>
    <w:p w:rsidR="00AE5C97" w:rsidRPr="00AE5C97" w:rsidRDefault="00AE5C97" w:rsidP="00AE5C97">
      <w:pPr>
        <w:widowControl w:val="0"/>
        <w:autoSpaceDE w:val="0"/>
        <w:autoSpaceDN w:val="0"/>
        <w:spacing w:line="360" w:lineRule="auto"/>
        <w:ind w:firstLine="540"/>
        <w:jc w:val="both"/>
        <w:rPr>
          <w:sz w:val="26"/>
          <w:szCs w:val="26"/>
        </w:rPr>
      </w:pPr>
      <w:proofErr w:type="gramStart"/>
      <w:r w:rsidRPr="00AE5C97">
        <w:rPr>
          <w:sz w:val="26"/>
          <w:szCs w:val="26"/>
        </w:rPr>
        <w:t>Настоящий административный регламент предоставления администрацией Находкинского городского округа муниципальной услуги «Установление сервитута            в отношении земельного участка, находящегося в государственной                                     или муниципальной собственности» (далее - Административный регламент,</w:t>
      </w:r>
      <w:r w:rsidRPr="00AE5C97">
        <w:rPr>
          <w:rFonts w:ascii="Calibri" w:hAnsi="Calibri" w:cs="Calibri"/>
          <w:sz w:val="22"/>
          <w:szCs w:val="20"/>
        </w:rPr>
        <w:t xml:space="preserve"> </w:t>
      </w:r>
      <w:r w:rsidRPr="00AE5C97">
        <w:rPr>
          <w:sz w:val="26"/>
          <w:szCs w:val="26"/>
        </w:rPr>
        <w:t>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Административного регламента, досудебное (внесудебное) обжалование заявителем решений</w:t>
      </w:r>
      <w:proofErr w:type="gramEnd"/>
      <w:r w:rsidRPr="00AE5C97">
        <w:rPr>
          <w:sz w:val="26"/>
          <w:szCs w:val="26"/>
        </w:rPr>
        <w:t xml:space="preserve"> </w:t>
      </w:r>
      <w:proofErr w:type="gramStart"/>
      <w:r w:rsidRPr="00AE5C97">
        <w:rPr>
          <w:sz w:val="26"/>
          <w:szCs w:val="26"/>
        </w:rPr>
        <w:t>и действий (бездействия) администрации Находкинского городского округа (далее - Администрации), должностного лица либо муниципального служащего Администрации, муниципального казённого учреждения «Департамент архитектуры, градостроительства и землепользования города Находка» (далее – учреждение), должностного лица либо специалиста учреждения, многофункционального центра (далее – МФЦ), специалиста МФЦ.</w:t>
      </w:r>
      <w:proofErr w:type="gramEnd"/>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1.2. Муниципальная услуга предоставляется в случаях:</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проведения изыскательских работ;</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lastRenderedPageBreak/>
        <w:t>- ведения работ, связанных с пользованием недрами.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1.3. Круг заявителей</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1.3.1. Муниципальная услуга предоставляется физическим лицам, юридическим лицам и индивидуальным предпринимателям (далее - заявитель).</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1.3.2.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1.4. Требования к порядку информирования о предоставлении муниципальной услуги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1.4.1. Порядок получения информации по вопросам предоставления муниципальной услуги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Информирование о порядке предоставления муниципальной услуги осуществляется:</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а) специалистом учреждения, ответственным за подготовку документов в целях предоставления муниципальной услуги, при непосредственном обращении заявителя в управление землепользования и застройки администрации Находкинского городского округа (далее - Управление землепользования), учреждение;</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б) специалистом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в) посредством телефонной и иных средств телекоммуникационной связи;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г) путем оформления информационных стендов в местах предоставления муниципальной услуги;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д) путем размещения информации на официальном сайте Находкинского городского округа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Приморского края «Региональный портал государственных и муниципальных услуг Приморского края» (далее - Региональный портал);</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lastRenderedPageBreak/>
        <w:t>е) посредством ответов на письменные обращения граждан.</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При информировании о порядке предоставления муниципальной услуги по телефону специалист учреждения, приняв вызов по телефону, должен представиться: назвать фамилию, имя, отчество (при наличии), должность, наименование отдела отраслевого (функционального) органа администрации Находкинского городского округа.</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Специалист обязан сообщить (при необходимости):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xml:space="preserve">- график работы Управление землепользования, учреждения (рабочие дни                     с понедельника по четверг с 8:30 до 17:30, пятница с 8:30 до 16:15, обеденный перерыв с 13:00 </w:t>
      </w:r>
      <w:proofErr w:type="gramStart"/>
      <w:r w:rsidRPr="00AE5C97">
        <w:rPr>
          <w:sz w:val="26"/>
          <w:szCs w:val="26"/>
        </w:rPr>
        <w:t>до</w:t>
      </w:r>
      <w:proofErr w:type="gramEnd"/>
      <w:r w:rsidRPr="00AE5C97">
        <w:rPr>
          <w:sz w:val="26"/>
          <w:szCs w:val="26"/>
        </w:rPr>
        <w:t xml:space="preserve"> 13:45), либо МФЦ;</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график приема граждан специалистами учреждения (вторник и четверг                    (за исключением праздничных дней) с 9:00 до 12:00 часов) либо МФЦ;</w:t>
      </w:r>
    </w:p>
    <w:p w:rsidR="00AE5C97" w:rsidRPr="00AE5C97" w:rsidRDefault="00AE5C97" w:rsidP="00AE5C97">
      <w:pPr>
        <w:widowControl w:val="0"/>
        <w:autoSpaceDE w:val="0"/>
        <w:autoSpaceDN w:val="0"/>
        <w:spacing w:line="360" w:lineRule="auto"/>
        <w:ind w:firstLine="540"/>
        <w:jc w:val="both"/>
        <w:rPr>
          <w:sz w:val="26"/>
          <w:szCs w:val="26"/>
        </w:rPr>
      </w:pPr>
      <w:proofErr w:type="gramStart"/>
      <w:r w:rsidRPr="00AE5C97">
        <w:rPr>
          <w:sz w:val="26"/>
          <w:szCs w:val="26"/>
        </w:rPr>
        <w:t>- почтовый адрес помещения (кабинета), в котором ведется прием заявлений (кабинет № 106, расположенный по адресу:</w:t>
      </w:r>
      <w:proofErr w:type="gramEnd"/>
      <w:r w:rsidRPr="00AE5C97">
        <w:rPr>
          <w:sz w:val="26"/>
          <w:szCs w:val="26"/>
        </w:rPr>
        <w:t xml:space="preserve"> </w:t>
      </w:r>
      <w:proofErr w:type="gramStart"/>
      <w:r w:rsidRPr="00AE5C97">
        <w:rPr>
          <w:sz w:val="26"/>
          <w:szCs w:val="26"/>
        </w:rPr>
        <w:t>Приморский край, город Находка, улица Школьная, 18), адрес МФЦ, способы проезда;</w:t>
      </w:r>
      <w:proofErr w:type="gramEnd"/>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адрес электронной почты (Управление землепользования uziz@nakhodka-city.ru);</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телефонные номера специалистов, осуществляющих консультации                            по предоставлению муниципальной услуги (69 20 95 и 69 21 81, 69 21 77);</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требования к письменному обращению.</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Информирование по телефону о порядке предоставления муниципальной услуги осуществляется в соответствии с графиком работы Управления землепользования, учреждения либо МФЦ.</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Во время разговора специалист должен произносить слова четко и не прерывать разговор по причине поступления другого звонка.</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Разговор по телефону не должен продолжаться более 10 минут.</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xml:space="preserve">При ответах на телефонные звонки и устные обращения по вопросам предоставления муниципальной услуги специалист учреждения обязан в </w:t>
      </w:r>
      <w:r w:rsidRPr="00AE5C97">
        <w:rPr>
          <w:sz w:val="26"/>
          <w:szCs w:val="26"/>
        </w:rPr>
        <w:lastRenderedPageBreak/>
        <w:t>соответствии с поступившим обращением предоставлять следующую информацию:</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о перечне категорий граждан, имеющих право на получение муниципальной услуги;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о перечне документов, необходимых для получения муниципальной услуги;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о сроках предоставления муниципальной услуги;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об основаниях отказа в предоставлении муниципальной услуги;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о месте размещения на сайте Находкинского городского округа информации по вопросам предоставления муниципальной услуги (www.nakhodka-city.ru).</w:t>
      </w:r>
    </w:p>
    <w:p w:rsidR="00AE5C97" w:rsidRPr="00AE5C97" w:rsidRDefault="00AE5C97" w:rsidP="00AE5C97">
      <w:pPr>
        <w:widowControl w:val="0"/>
        <w:autoSpaceDE w:val="0"/>
        <w:autoSpaceDN w:val="0"/>
        <w:spacing w:line="360" w:lineRule="auto"/>
        <w:ind w:firstLine="540"/>
        <w:jc w:val="both"/>
        <w:rPr>
          <w:sz w:val="26"/>
          <w:szCs w:val="26"/>
        </w:rPr>
      </w:pPr>
      <w:proofErr w:type="gramStart"/>
      <w:r w:rsidRPr="00AE5C97">
        <w:rPr>
          <w:sz w:val="26"/>
          <w:szCs w:val="26"/>
        </w:rPr>
        <w:t>На сайте Находкинского городского округа,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на Региональном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МФЦ размещается следующая справочная информация:</w:t>
      </w:r>
      <w:proofErr w:type="gramEnd"/>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о месте нахождения и графике работы отдела отраслевого (функционального) органа Администрации, ответственного за предоставление муниципальной услуги, учреждения, МФЦ;</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справочные телефоны отдела отраслевого (функционального) органа Администрации, ответственного за предоставление муниципальной услуги, учреждения, МФЦ;</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адрес официального сайта Находкинского городского округа, а также электронной почты и (или) формы обратной связи, в сети Интернет.</w:t>
      </w:r>
    </w:p>
    <w:p w:rsidR="00AE5C97" w:rsidRPr="00AE5C97" w:rsidRDefault="00AE5C97" w:rsidP="00AE5C97">
      <w:pPr>
        <w:widowControl w:val="0"/>
        <w:autoSpaceDE w:val="0"/>
        <w:autoSpaceDN w:val="0"/>
        <w:ind w:firstLine="540"/>
        <w:jc w:val="both"/>
        <w:rPr>
          <w:sz w:val="26"/>
          <w:szCs w:val="26"/>
        </w:rPr>
      </w:pPr>
    </w:p>
    <w:p w:rsidR="00AE5C97" w:rsidRPr="00AE5C97" w:rsidRDefault="00AE5C97" w:rsidP="00AE5C97">
      <w:pPr>
        <w:widowControl w:val="0"/>
        <w:autoSpaceDE w:val="0"/>
        <w:autoSpaceDN w:val="0"/>
        <w:jc w:val="center"/>
        <w:outlineLvl w:val="1"/>
        <w:rPr>
          <w:sz w:val="26"/>
          <w:szCs w:val="26"/>
        </w:rPr>
      </w:pPr>
      <w:r w:rsidRPr="00AE5C97">
        <w:rPr>
          <w:sz w:val="26"/>
          <w:szCs w:val="26"/>
        </w:rPr>
        <w:t>2. Стандарт предоставления муниципальной услуги</w:t>
      </w:r>
    </w:p>
    <w:p w:rsidR="00AE5C97" w:rsidRPr="00AE5C97" w:rsidRDefault="00AE5C97" w:rsidP="00AE5C97">
      <w:pPr>
        <w:widowControl w:val="0"/>
        <w:autoSpaceDE w:val="0"/>
        <w:autoSpaceDN w:val="0"/>
        <w:ind w:firstLine="540"/>
        <w:jc w:val="both"/>
        <w:rPr>
          <w:sz w:val="26"/>
          <w:szCs w:val="26"/>
        </w:rPr>
      </w:pP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2.1. Наименование муниципальной услуги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Установление сервитута в отношении земельного участка, находящегося в государственной или муниципальной собственности.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2.2. Наименование органа, предоставляющего муниципальную услугу.</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xml:space="preserve">Муниципальная услуга предоставляется Администрацией в лице </w:t>
      </w:r>
      <w:r w:rsidRPr="00AE5C97">
        <w:rPr>
          <w:sz w:val="26"/>
          <w:szCs w:val="26"/>
        </w:rPr>
        <w:lastRenderedPageBreak/>
        <w:t>уполномоченного органа - Управления землепользования.</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Обеспечение предоставления муниципальной услуги осуществляется специалистами учреждения.</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xml:space="preserve">Последовательность действий при предоставлении муниципальной услуги определена в </w:t>
      </w:r>
      <w:hyperlink w:anchor="P410" w:history="1">
        <w:r w:rsidRPr="00AE5C97">
          <w:rPr>
            <w:color w:val="0000FF"/>
            <w:sz w:val="26"/>
            <w:szCs w:val="26"/>
          </w:rPr>
          <w:t>блок-схеме</w:t>
        </w:r>
      </w:hyperlink>
      <w:r w:rsidRPr="00AE5C97">
        <w:rPr>
          <w:sz w:val="26"/>
          <w:szCs w:val="26"/>
        </w:rPr>
        <w:t xml:space="preserve"> (приложение № 2).</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2.3. Описание результатов предоставления муниципальной услуги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Результатом предоставления муниципальной услуги является:</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xml:space="preserve">- уведомление о возможности заключения соглашения об установлении сервитута в предложенных заявителем границах; </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xml:space="preserve">- </w:t>
      </w:r>
      <w:r w:rsidRPr="00AE5C97">
        <w:rPr>
          <w:rFonts w:cs="Calibri"/>
          <w:color w:val="000000"/>
          <w:sz w:val="26"/>
          <w:szCs w:val="26"/>
          <w:lang w:bidi="ru-RU"/>
        </w:rPr>
        <w:t xml:space="preserve">предложение </w:t>
      </w:r>
      <w:proofErr w:type="gramStart"/>
      <w:r w:rsidRPr="00AE5C97">
        <w:rPr>
          <w:rFonts w:cs="Calibri"/>
          <w:color w:val="000000"/>
          <w:sz w:val="26"/>
          <w:szCs w:val="26"/>
          <w:lang w:bidi="ru-RU"/>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AE5C97">
        <w:rPr>
          <w:rFonts w:cs="Calibri"/>
          <w:color w:val="000000"/>
          <w:sz w:val="26"/>
          <w:szCs w:val="26"/>
          <w:lang w:bidi="ru-RU"/>
        </w:rPr>
        <w:t xml:space="preserve"> территории;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проект соглашения об установлении сервитута;</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решение об отказе в установлении сервитута.</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2.4. Срок предоставления муниципальной услуги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Срок предоставления муниципальной услуги не более чем 30 дней.</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2.5. Правовые основания для предоставления муниципальной услуги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xml:space="preserve">- Земельный </w:t>
      </w:r>
      <w:hyperlink r:id="rId9" w:history="1">
        <w:r w:rsidRPr="00AE5C97">
          <w:rPr>
            <w:color w:val="0000FF"/>
            <w:sz w:val="26"/>
            <w:szCs w:val="26"/>
          </w:rPr>
          <w:t>кодекс</w:t>
        </w:r>
      </w:hyperlink>
      <w:r w:rsidRPr="00AE5C97">
        <w:rPr>
          <w:sz w:val="26"/>
          <w:szCs w:val="26"/>
        </w:rPr>
        <w:t xml:space="preserve"> Российской Федерации;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Федеральный закон от 25.10.2001 № 137-ФЗ «О введении в действие Земельного кодекса Российской Федерации»;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xml:space="preserve">- Гражданского </w:t>
      </w:r>
      <w:hyperlink r:id="rId10" w:history="1">
        <w:r w:rsidRPr="00AE5C97">
          <w:rPr>
            <w:color w:val="0000FF"/>
            <w:sz w:val="26"/>
            <w:szCs w:val="26"/>
          </w:rPr>
          <w:t>кодекса</w:t>
        </w:r>
      </w:hyperlink>
      <w:r w:rsidRPr="00AE5C97">
        <w:rPr>
          <w:sz w:val="26"/>
          <w:szCs w:val="26"/>
        </w:rPr>
        <w:t xml:space="preserve"> Российской Федерации;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xml:space="preserve">- Федеральный </w:t>
      </w:r>
      <w:hyperlink r:id="rId11" w:history="1">
        <w:r w:rsidRPr="00AE5C97">
          <w:rPr>
            <w:color w:val="0000FF"/>
            <w:sz w:val="26"/>
            <w:szCs w:val="26"/>
          </w:rPr>
          <w:t>закон</w:t>
        </w:r>
      </w:hyperlink>
      <w:r w:rsidRPr="00AE5C97">
        <w:rPr>
          <w:sz w:val="26"/>
          <w:szCs w:val="26"/>
        </w:rPr>
        <w:t xml:space="preserve"> от 24.07.2007 № 221-ФЗ «О кадастровой деятельности»;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xml:space="preserve">- Федеральный </w:t>
      </w:r>
      <w:hyperlink r:id="rId12" w:history="1">
        <w:r w:rsidRPr="00AE5C97">
          <w:rPr>
            <w:color w:val="0000FF"/>
            <w:sz w:val="26"/>
            <w:szCs w:val="26"/>
          </w:rPr>
          <w:t>закон</w:t>
        </w:r>
      </w:hyperlink>
      <w:r w:rsidRPr="00AE5C97">
        <w:rPr>
          <w:sz w:val="26"/>
          <w:szCs w:val="26"/>
        </w:rPr>
        <w:t xml:space="preserve"> от 27.07.2010 № 210-ФЗ «Об организации предоставления государственных и муниципальных услуг»;</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xml:space="preserve">- </w:t>
      </w:r>
      <w:r w:rsidRPr="00AE5C97">
        <w:rPr>
          <w:rFonts w:cs="Calibri"/>
          <w:color w:val="000000"/>
          <w:sz w:val="26"/>
          <w:szCs w:val="26"/>
          <w:lang w:bidi="ru-RU"/>
        </w:rPr>
        <w:t>Федеральный закон от 13.07.2015 № 218-ФЗ «О государственной регистрации недвижимости»;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xml:space="preserve">- Федеральный </w:t>
      </w:r>
      <w:hyperlink r:id="rId13" w:history="1">
        <w:r w:rsidRPr="00AE5C97">
          <w:rPr>
            <w:color w:val="0000FF"/>
            <w:sz w:val="26"/>
            <w:szCs w:val="26"/>
          </w:rPr>
          <w:t>закон</w:t>
        </w:r>
      </w:hyperlink>
      <w:r w:rsidRPr="00AE5C97">
        <w:rPr>
          <w:sz w:val="26"/>
          <w:szCs w:val="26"/>
        </w:rPr>
        <w:t xml:space="preserve"> от 09.02.2009 № 8-ФЗ «Об обеспечении доступа                   к информации о деятельности государственных органов и органов местного самоуправления»;</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xml:space="preserve">- </w:t>
      </w:r>
      <w:hyperlink r:id="rId14" w:history="1">
        <w:r w:rsidRPr="00AE5C97">
          <w:rPr>
            <w:color w:val="0000FF"/>
            <w:sz w:val="26"/>
            <w:szCs w:val="26"/>
          </w:rPr>
          <w:t>Закон</w:t>
        </w:r>
      </w:hyperlink>
      <w:r w:rsidRPr="00AE5C97">
        <w:rPr>
          <w:sz w:val="26"/>
          <w:szCs w:val="26"/>
        </w:rPr>
        <w:t xml:space="preserve"> Приморского края от 29.12.2003 № 90-КЗ «О регулировании земельных отношений в Приморском крае»;</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xml:space="preserve">- </w:t>
      </w:r>
      <w:hyperlink r:id="rId15" w:history="1">
        <w:r w:rsidRPr="00AE5C97">
          <w:rPr>
            <w:color w:val="0000FF"/>
            <w:sz w:val="26"/>
            <w:szCs w:val="26"/>
          </w:rPr>
          <w:t>Постановление</w:t>
        </w:r>
      </w:hyperlink>
      <w:r w:rsidRPr="00AE5C97">
        <w:rPr>
          <w:sz w:val="26"/>
          <w:szCs w:val="26"/>
        </w:rPr>
        <w:t xml:space="preserve"> Администрации Приморского края от 26.02.2015 № 60-па            «Об утверждении правил определения размера платы по соглашению                             </w:t>
      </w:r>
      <w:r w:rsidRPr="00AE5C97">
        <w:rPr>
          <w:sz w:val="26"/>
          <w:szCs w:val="26"/>
        </w:rPr>
        <w:lastRenderedPageBreak/>
        <w:t>об установлении сервитута в отношении земельных участков, находящихся                                 в собственности Приморского края, и земельных участков, государственная собственность на которые не разграничена на территории Приморского края»;</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xml:space="preserve">- </w:t>
      </w:r>
      <w:hyperlink r:id="rId16" w:history="1">
        <w:r w:rsidRPr="00AE5C97">
          <w:rPr>
            <w:color w:val="0000FF"/>
            <w:sz w:val="26"/>
            <w:szCs w:val="26"/>
          </w:rPr>
          <w:t>Устав</w:t>
        </w:r>
      </w:hyperlink>
      <w:r w:rsidRPr="00AE5C97">
        <w:rPr>
          <w:sz w:val="26"/>
          <w:szCs w:val="26"/>
        </w:rPr>
        <w:t xml:space="preserve"> Находкинского городского округа, утвержденный решением Находкинской городской Думы от 18.05.2005 № 390;</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xml:space="preserve">- </w:t>
      </w:r>
      <w:hyperlink r:id="rId17" w:history="1">
        <w:r w:rsidRPr="00AE5C97">
          <w:rPr>
            <w:color w:val="0000FF"/>
            <w:sz w:val="26"/>
            <w:szCs w:val="26"/>
          </w:rPr>
          <w:t>Решение</w:t>
        </w:r>
      </w:hyperlink>
      <w:r w:rsidRPr="00AE5C97">
        <w:rPr>
          <w:sz w:val="26"/>
          <w:szCs w:val="26"/>
        </w:rPr>
        <w:t xml:space="preserve"> Думы Находкинского городского округа от 29.09.2010 № 578-НПА  «О Генеральном плане Находкинского городского округа»;</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Постановление администрации Находкинского городского округа от 17.02.2022 № 155 «О Правилах землепользования и застройки Находкинского городского округа»;</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иные нормативные правовые акты.</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AE5C97" w:rsidRPr="00AE5C97" w:rsidRDefault="00AE5C97" w:rsidP="00AE5C97">
      <w:pPr>
        <w:widowControl w:val="0"/>
        <w:autoSpaceDE w:val="0"/>
        <w:autoSpaceDN w:val="0"/>
        <w:spacing w:line="360" w:lineRule="auto"/>
        <w:ind w:firstLine="540"/>
        <w:jc w:val="both"/>
        <w:rPr>
          <w:sz w:val="26"/>
          <w:szCs w:val="26"/>
        </w:rPr>
      </w:pPr>
      <w:bookmarkStart w:id="1" w:name="P120"/>
      <w:bookmarkEnd w:id="1"/>
      <w:r w:rsidRPr="00AE5C97">
        <w:rPr>
          <w:sz w:val="26"/>
          <w:szCs w:val="26"/>
        </w:rPr>
        <w:t>2.6.1.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1) заявление</w:t>
      </w:r>
      <w:r w:rsidRPr="00AE5C97">
        <w:rPr>
          <w:rFonts w:ascii="Calibri" w:hAnsi="Calibri" w:cs="Calibri"/>
          <w:sz w:val="22"/>
          <w:szCs w:val="20"/>
        </w:rPr>
        <w:t xml:space="preserve"> </w:t>
      </w:r>
      <w:r w:rsidRPr="00AE5C97">
        <w:rPr>
          <w:sz w:val="26"/>
          <w:szCs w:val="26"/>
        </w:rPr>
        <w:t xml:space="preserve">о предоставлении муниципальной услуги, согласно </w:t>
      </w:r>
      <w:hyperlink w:anchor="P350" w:history="1">
        <w:r w:rsidRPr="00AE5C97">
          <w:rPr>
            <w:color w:val="0000FF"/>
            <w:sz w:val="26"/>
            <w:szCs w:val="26"/>
          </w:rPr>
          <w:t>форме</w:t>
        </w:r>
      </w:hyperlink>
      <w:r w:rsidRPr="00AE5C97">
        <w:rPr>
          <w:sz w:val="26"/>
          <w:szCs w:val="26"/>
        </w:rPr>
        <w:t xml:space="preserve"> (приложение № 1);</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2) документ, удостоверяющий личность заявителя (представителя заявителя);</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3) документ, подтверждающий полномочия представителя заявителя (в случае обращения представителя заявителя);</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4) схема границ сервитута на кадастровом плане территории (за исключением случая, если заявление о заключении соглашения об установлении сервитута предусматривает установление сервитута в отношении всего земельного участка);</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5) заверенный перевод 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 если заявителем является иностранное юридическое лицо.</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xml:space="preserve">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w:t>
      </w:r>
      <w:r w:rsidRPr="00AE5C97">
        <w:rPr>
          <w:sz w:val="26"/>
          <w:szCs w:val="26"/>
        </w:rPr>
        <w:lastRenderedPageBreak/>
        <w:t>соответственно заявителя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AE5C97" w:rsidRPr="00AE5C97" w:rsidRDefault="00AE5C97" w:rsidP="00AE5C97">
      <w:pPr>
        <w:widowControl w:val="0"/>
        <w:autoSpaceDE w:val="0"/>
        <w:autoSpaceDN w:val="0"/>
        <w:spacing w:line="360" w:lineRule="auto"/>
        <w:ind w:firstLine="540"/>
        <w:jc w:val="both"/>
        <w:rPr>
          <w:sz w:val="26"/>
          <w:szCs w:val="26"/>
        </w:rPr>
      </w:pPr>
      <w:bookmarkStart w:id="2" w:name="P127"/>
      <w:bookmarkEnd w:id="2"/>
      <w:r w:rsidRPr="00AE5C97">
        <w:rPr>
          <w:sz w:val="26"/>
          <w:szCs w:val="26"/>
        </w:rPr>
        <w:t>2.6.2.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1)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2) выписка из Единого государственного реестра недвижимости на земельный участок, в отношении которого устанавливается сервитут.</w:t>
      </w:r>
    </w:p>
    <w:p w:rsidR="00AE5C97" w:rsidRPr="00AE5C97" w:rsidRDefault="00AE5C97" w:rsidP="00AE5C97">
      <w:pPr>
        <w:widowControl w:val="0"/>
        <w:autoSpaceDE w:val="0"/>
        <w:autoSpaceDN w:val="0"/>
        <w:spacing w:line="360" w:lineRule="auto"/>
        <w:ind w:firstLine="540"/>
        <w:jc w:val="both"/>
        <w:rPr>
          <w:sz w:val="26"/>
          <w:szCs w:val="26"/>
        </w:rPr>
      </w:pPr>
      <w:proofErr w:type="gramStart"/>
      <w:r w:rsidRPr="00AE5C97">
        <w:rPr>
          <w:sz w:val="26"/>
          <w:szCs w:val="26"/>
        </w:rPr>
        <w:t>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w:t>
      </w:r>
      <w:proofErr w:type="gramEnd"/>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2.7. Исчерпывающий перечень оснований для отказа в приеме документов, необходимых для предоставления муниципальной услуги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Основания для отказа в приеме документов отсутствуют.</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2.8. Исчерпывающий перечень оснований для приостановления или отказа в предоставлении муниципальной услуги</w:t>
      </w:r>
    </w:p>
    <w:p w:rsidR="00AE5C97" w:rsidRPr="00AE5C97" w:rsidRDefault="00AE5C97" w:rsidP="00AE5C97">
      <w:pPr>
        <w:widowControl w:val="0"/>
        <w:autoSpaceDE w:val="0"/>
        <w:autoSpaceDN w:val="0"/>
        <w:spacing w:line="360" w:lineRule="auto"/>
        <w:ind w:firstLine="540"/>
        <w:jc w:val="both"/>
        <w:rPr>
          <w:sz w:val="26"/>
          <w:szCs w:val="26"/>
        </w:rPr>
      </w:pPr>
      <w:bookmarkStart w:id="3" w:name="P134"/>
      <w:bookmarkEnd w:id="3"/>
      <w:r w:rsidRPr="00AE5C97">
        <w:rPr>
          <w:sz w:val="26"/>
          <w:szCs w:val="26"/>
        </w:rPr>
        <w:t>2.8.1. Основания для приостановления предоставления муниципальной услуги не предусмотрены.</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2.8.2. Основаниями для отказа в предоставлении муниципальной услуги являются:</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непредставление (предоставление не в полном объеме) документов, указанных в пункте 2.6 Административного регламента, за исключением документов, которые заявитель (представитель заявителя) вправе представить по собственной инициативе;</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lastRenderedPageBreak/>
        <w:t>-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планируемое на условиях сервитута использование земельного участка не допускается в соответствии с федеральными законами;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2.9. Порядок, размер и основания взимания государственной пошлины или иной платы, взимаемой за предоставление муниципальной услуги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Муниципальная услуга предоставляется бесплатно.</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2.11. Срок регистрации заявления о предоставлении муниципальной услуги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2.11.1. При личном обращении в Управление землепользования через учреждение, заявление о предоставлении муниципальной услуги регистрируется в день обращения заявителя (представителя заявителя). Продолжительность приема не должна превышать 15 минут.</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2.11.2. При оказании услуги в электронном виде заявление о предоставлении муниципальной услуги, поданное заявителем (представителем заявителя), регистрируется не позднее первого рабочего дня после поступления заявления в Управление землепользования.</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xml:space="preserve">2.12. </w:t>
      </w:r>
      <w:proofErr w:type="gramStart"/>
      <w:r w:rsidRPr="00AE5C97">
        <w:rPr>
          <w:sz w:val="26"/>
          <w:szCs w:val="26"/>
        </w:rPr>
        <w:t xml:space="preserve">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w:t>
      </w:r>
      <w:r w:rsidRPr="00AE5C97">
        <w:rPr>
          <w:sz w:val="26"/>
          <w:szCs w:val="26"/>
        </w:rPr>
        <w:lastRenderedPageBreak/>
        <w:t>инвалидов</w:t>
      </w:r>
      <w:proofErr w:type="gramEnd"/>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режим работы Управления землепользования;</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адрес электронной почты Управления землепользования;</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телефонные номера специалистов учреждения, осуществляющих консультации по предоставлению муниципальной услуги.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Помещение, в котором ведется прием заявлений специалистом учреждения, для непосредственного взаимодействия специалиста с заявителем (представителем заявителя) организовано в виде отдельного кабинета № 106, расположенного по адресу: улица Школьная, 18, город Находка. Дни и время приема: вторник и четверг (за исключением праздничных дней) с 9.00 до 12.00 часов.</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AE5C97">
        <w:rPr>
          <w:sz w:val="26"/>
          <w:szCs w:val="26"/>
        </w:rPr>
        <w:t>4</w:t>
      </w:r>
      <w:proofErr w:type="gramEnd"/>
      <w:r w:rsidRPr="00AE5C97">
        <w:rPr>
          <w:sz w:val="26"/>
          <w:szCs w:val="26"/>
        </w:rPr>
        <w:t>, в которых размещаются информационные листки.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На информационных стендах размещаются:</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перечень документов, необходимых для получения муниципальной услуги;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образцы оформления заявления о предоставлении муниципальной услуги;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основания для отказа в предоставлении муниципальной услуги;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сроки предоставления муниципальной услуги;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порядок получения консультаций;</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xml:space="preserve">- порядок обжалования решений и действий (бездействия) Администрации, должностного лица либо муниципального служащего Администрации, Управления землепользования, должностного лица либо специалиста Управления землепользования, учреждения, должностного лица либо специалиста учреждения, </w:t>
      </w:r>
      <w:r w:rsidRPr="00AE5C97">
        <w:rPr>
          <w:sz w:val="26"/>
          <w:szCs w:val="26"/>
        </w:rPr>
        <w:lastRenderedPageBreak/>
        <w:t>МФЦ, специалиста МФЦ.</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2.13. Показатели доступности и качества муниципальной услуги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Показателями доступности и качества муниципальной услуги определяются как выполнение Управлением землепользования, учреждением и МФЦ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а) доступность:</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(доля) заявителей (представителей заявителя), ожидающих получения муниципальной услуги в очереди не более 15 минут - 100 процентов;</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(доля) случаев предоставления муниципальной услуги в установленные сроки со дня поступления заявки - 100 процентов;</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(доля) граждан, имеющих доступ к получению муниципальной услуги по принципу "одного окна" по месту пребывания, в том числе в МФЦ, - 90 процентов;</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б) качество:</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lastRenderedPageBreak/>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(доля) заявителей (представителей заявителя), удовлетворенных качеством предоставления муниципальной услуги - 90 процентов.</w:t>
      </w:r>
    </w:p>
    <w:p w:rsidR="00AE5C97" w:rsidRPr="00AE5C97" w:rsidRDefault="00AE5C97" w:rsidP="00AE5C97">
      <w:pPr>
        <w:widowControl w:val="0"/>
        <w:autoSpaceDE w:val="0"/>
        <w:autoSpaceDN w:val="0"/>
        <w:spacing w:line="360" w:lineRule="auto"/>
        <w:ind w:firstLine="540"/>
        <w:jc w:val="both"/>
        <w:rPr>
          <w:sz w:val="26"/>
          <w:szCs w:val="26"/>
        </w:rPr>
      </w:pPr>
    </w:p>
    <w:p w:rsidR="00AE5C97" w:rsidRPr="00AE5C97" w:rsidRDefault="00AE5C97" w:rsidP="00AE5C97">
      <w:pPr>
        <w:widowControl w:val="0"/>
        <w:autoSpaceDE w:val="0"/>
        <w:autoSpaceDN w:val="0"/>
        <w:jc w:val="center"/>
        <w:outlineLvl w:val="1"/>
        <w:rPr>
          <w:sz w:val="26"/>
          <w:szCs w:val="26"/>
        </w:rPr>
      </w:pPr>
      <w:r w:rsidRPr="00AE5C97">
        <w:rPr>
          <w:sz w:val="26"/>
          <w:szCs w:val="26"/>
        </w:rPr>
        <w:t>3. Состав, последовательность и сроки</w:t>
      </w:r>
    </w:p>
    <w:p w:rsidR="00AE5C97" w:rsidRPr="00AE5C97" w:rsidRDefault="00AE5C97" w:rsidP="00AE5C97">
      <w:pPr>
        <w:widowControl w:val="0"/>
        <w:autoSpaceDE w:val="0"/>
        <w:autoSpaceDN w:val="0"/>
        <w:jc w:val="center"/>
        <w:rPr>
          <w:sz w:val="26"/>
          <w:szCs w:val="26"/>
        </w:rPr>
      </w:pPr>
      <w:r w:rsidRPr="00AE5C97">
        <w:rPr>
          <w:sz w:val="26"/>
          <w:szCs w:val="26"/>
        </w:rPr>
        <w:t>выполнения административных процедур, требования</w:t>
      </w:r>
    </w:p>
    <w:p w:rsidR="00AE5C97" w:rsidRPr="00AE5C97" w:rsidRDefault="00AE5C97" w:rsidP="00AE5C97">
      <w:pPr>
        <w:widowControl w:val="0"/>
        <w:autoSpaceDE w:val="0"/>
        <w:autoSpaceDN w:val="0"/>
        <w:jc w:val="center"/>
        <w:rPr>
          <w:sz w:val="26"/>
          <w:szCs w:val="26"/>
        </w:rPr>
      </w:pPr>
      <w:r w:rsidRPr="00AE5C97">
        <w:rPr>
          <w:sz w:val="26"/>
          <w:szCs w:val="26"/>
        </w:rPr>
        <w:t>к порядку их выполнения, в том числе особенности выполнения</w:t>
      </w:r>
    </w:p>
    <w:p w:rsidR="00AE5C97" w:rsidRPr="00AE5C97" w:rsidRDefault="00AE5C97" w:rsidP="00AE5C97">
      <w:pPr>
        <w:widowControl w:val="0"/>
        <w:autoSpaceDE w:val="0"/>
        <w:autoSpaceDN w:val="0"/>
        <w:jc w:val="center"/>
        <w:rPr>
          <w:sz w:val="26"/>
          <w:szCs w:val="26"/>
        </w:rPr>
      </w:pPr>
      <w:r w:rsidRPr="00AE5C97">
        <w:rPr>
          <w:sz w:val="26"/>
          <w:szCs w:val="26"/>
        </w:rPr>
        <w:t>административных процедур в электронной форме, а также</w:t>
      </w:r>
    </w:p>
    <w:p w:rsidR="00AE5C97" w:rsidRPr="00AE5C97" w:rsidRDefault="00AE5C97" w:rsidP="00AE5C97">
      <w:pPr>
        <w:widowControl w:val="0"/>
        <w:autoSpaceDE w:val="0"/>
        <w:autoSpaceDN w:val="0"/>
        <w:jc w:val="center"/>
        <w:rPr>
          <w:sz w:val="26"/>
          <w:szCs w:val="26"/>
        </w:rPr>
      </w:pPr>
      <w:r w:rsidRPr="00AE5C97">
        <w:rPr>
          <w:sz w:val="26"/>
          <w:szCs w:val="26"/>
        </w:rPr>
        <w:t>особенности выполнения административных процедур</w:t>
      </w:r>
    </w:p>
    <w:p w:rsidR="00AE5C97" w:rsidRPr="00AE5C97" w:rsidRDefault="00AE5C97" w:rsidP="00AE5C97">
      <w:pPr>
        <w:widowControl w:val="0"/>
        <w:autoSpaceDE w:val="0"/>
        <w:autoSpaceDN w:val="0"/>
        <w:jc w:val="center"/>
        <w:rPr>
          <w:sz w:val="26"/>
          <w:szCs w:val="26"/>
        </w:rPr>
      </w:pPr>
      <w:r w:rsidRPr="00AE5C97">
        <w:rPr>
          <w:sz w:val="26"/>
          <w:szCs w:val="26"/>
        </w:rPr>
        <w:t>в многофункциональных центрах</w:t>
      </w:r>
    </w:p>
    <w:p w:rsidR="00AE5C97" w:rsidRPr="00AE5C97" w:rsidRDefault="00AE5C97" w:rsidP="00AE5C97">
      <w:pPr>
        <w:widowControl w:val="0"/>
        <w:autoSpaceDE w:val="0"/>
        <w:autoSpaceDN w:val="0"/>
        <w:spacing w:line="360" w:lineRule="auto"/>
        <w:ind w:firstLine="540"/>
        <w:jc w:val="both"/>
        <w:rPr>
          <w:sz w:val="26"/>
          <w:szCs w:val="26"/>
        </w:rPr>
      </w:pPr>
    </w:p>
    <w:p w:rsidR="00AE5C97" w:rsidRPr="00AE5C97" w:rsidRDefault="00AE5C97" w:rsidP="00AE5C97">
      <w:pPr>
        <w:widowControl w:val="0"/>
        <w:autoSpaceDE w:val="0"/>
        <w:autoSpaceDN w:val="0"/>
        <w:spacing w:line="360" w:lineRule="auto"/>
        <w:ind w:firstLine="540"/>
        <w:jc w:val="both"/>
        <w:rPr>
          <w:sz w:val="26"/>
          <w:szCs w:val="26"/>
        </w:rPr>
      </w:pPr>
      <w:bookmarkStart w:id="4" w:name="P185"/>
      <w:bookmarkEnd w:id="4"/>
      <w:r w:rsidRPr="00AE5C97">
        <w:rPr>
          <w:sz w:val="26"/>
          <w:szCs w:val="26"/>
        </w:rPr>
        <w:t>3.1. Исчерпывающий перечень административных процедур:</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Предоставление муниципальной услуги включает в себя следующие административные процедуры:</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процедура приема и регистрации заявления о предоставлении муниципальной услуги;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процедура рассмотрения заявления о предоставлении муниципальной услуги;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процедура направления межведомственных запросов;</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процедура направления заявителю уведомления о возможности заключения соглашения об установлении сервитута в предложенных заявителем границах;</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xml:space="preserve">- процедура направления заявителю предложения </w:t>
      </w:r>
      <w:proofErr w:type="gramStart"/>
      <w:r w:rsidRPr="00AE5C97">
        <w:rPr>
          <w:sz w:val="26"/>
          <w:szCs w:val="26"/>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AE5C97">
        <w:rPr>
          <w:sz w:val="26"/>
          <w:szCs w:val="26"/>
        </w:rPr>
        <w:t xml:space="preserve"> территории;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процедура направления заявителю подписанных экземпляров проекта соглашения об установлении сервитута;</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процедура принятия решения об отказе в установлении сервитута и направления этого решение заявителю с указанием оснований такого отказа.</w:t>
      </w:r>
    </w:p>
    <w:p w:rsidR="00AE5C97" w:rsidRPr="00AE5C97" w:rsidRDefault="00AE5C97" w:rsidP="00AE5C97">
      <w:pPr>
        <w:widowControl w:val="0"/>
        <w:autoSpaceDE w:val="0"/>
        <w:autoSpaceDN w:val="0"/>
        <w:spacing w:line="360" w:lineRule="auto"/>
        <w:ind w:firstLine="540"/>
        <w:jc w:val="both"/>
        <w:rPr>
          <w:sz w:val="26"/>
          <w:szCs w:val="26"/>
        </w:rPr>
      </w:pPr>
      <w:bookmarkStart w:id="5" w:name="P193"/>
      <w:bookmarkEnd w:id="5"/>
      <w:r w:rsidRPr="00AE5C97">
        <w:rPr>
          <w:sz w:val="26"/>
          <w:szCs w:val="26"/>
        </w:rPr>
        <w:t>3.1.1. Процедура приема и регистрации заявления о предоставлении муниципальной услуги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xml:space="preserve">Основанием для начала административной процедуры является обращение заявителя (представителя заявителя) с заявлением о предоставлении муниципальной услуги с приложением необходимых для предоставления муниципальной услуги </w:t>
      </w:r>
      <w:r w:rsidRPr="00AE5C97">
        <w:rPr>
          <w:sz w:val="26"/>
          <w:szCs w:val="26"/>
        </w:rPr>
        <w:lastRenderedPageBreak/>
        <w:t>документов, указанных в пункте 2.6. Административного регламента.</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Специалист учреждения, ответственный за принятие документов:</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устанавливает предмет обращения, личность заявителя (представителя заявителя);</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сличает представленные экземпляры оригиналов и копий документов (в том числе нотариально удостоверенные) друг с другом;</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не позднее дня приёма передаёт заявление о предоставлении муниципальной услуги с приложением документов специалисту учреждения, ответственному                       за регистрацию заявлений.</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Специалист учреждения, ответственный за регистрацию заявлений:</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регистрирует заявления о предоставлении муниципальной услуги;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Регистрация заявления о предоставлении муниципальной услуги производится               в день поступления, в электронном виде, посредством внесения сведений                            в электронный журнал.</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передает заявление о предоставлении муниципальной услуги начальнику Управления землепользования, который принимает решение в виде резолюции                     о передаче руководителю учреждения для его дальнейшего рассмотрения.</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3.1.2. Процедура рассмотрения заявления о предоставлении муниципальной услуги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Основанием для начала административной процедуры является получение директором учреждения заявления о предоставлении муниципальной услуги                    с пакетом необходимых документов и передача через начальника отдела землепользования учреждения, заявления с пакетом необходимых документов специалисту учреждения, ответственному за подготовку документов, необходимых для предоставления муниципальной услуги.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xml:space="preserve">Специалист учреждения, ответственный за подготовку документов                                в целях предоставления муниципальной услуги, в течение трех рабочих дней проводит экспертизу предоставленных документов на предмет их соответствия </w:t>
      </w:r>
      <w:r w:rsidRPr="00AE5C97">
        <w:rPr>
          <w:sz w:val="26"/>
          <w:szCs w:val="26"/>
        </w:rPr>
        <w:lastRenderedPageBreak/>
        <w:t>установленным требованиям действующего законодательства Российской Федерации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специалист учреждения переходит к процедуре направления межведомственных запросов.</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3.1.3. Процедура направления межведомственных запросов</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Специалист учреждения, ответственный за подготовку документов                                в целях предоставления муниципальной услуги при необходимости формирует                          и направляет межведомственные запросы о предоставлении документов согласно перечню, указанному в пункте 2.6. Административного регламента.</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Межведомственные запросы о предоставлении документов направляются на бумажном носителе или в форме электронного документа.</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3.1.4. Процедура направления заявителю уведомления о возможности заключения соглашения об установлении сервитута в предложенных заявителем границах</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В случае отсутствия оснований для отказа в предоставлении муниципальной услуги, указанных в подпункте 2.8.1. пункта 2.8. Административного регламента, в срок не более чем 30 (тридцать) дней со дня получения заявления о заключении соглашения об установлении сервитута, Управление землепользования направляет заявителю уведомление о возможности заключения соглашения об установлении сервитута в предложенных заявителем границах.</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xml:space="preserve">3.1.5. Процедура направления заявителю предложения </w:t>
      </w:r>
      <w:proofErr w:type="gramStart"/>
      <w:r w:rsidRPr="00AE5C97">
        <w:rPr>
          <w:sz w:val="26"/>
          <w:szCs w:val="26"/>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AE5C97">
        <w:rPr>
          <w:sz w:val="26"/>
          <w:szCs w:val="26"/>
        </w:rPr>
        <w:t xml:space="preserve"> территории</w:t>
      </w:r>
    </w:p>
    <w:p w:rsidR="00AE5C97" w:rsidRPr="00AE5C97" w:rsidRDefault="00AE5C97" w:rsidP="00AE5C97">
      <w:pPr>
        <w:widowControl w:val="0"/>
        <w:autoSpaceDE w:val="0"/>
        <w:autoSpaceDN w:val="0"/>
        <w:spacing w:line="360" w:lineRule="auto"/>
        <w:ind w:firstLine="540"/>
        <w:jc w:val="both"/>
        <w:rPr>
          <w:sz w:val="26"/>
          <w:szCs w:val="26"/>
        </w:rPr>
      </w:pPr>
      <w:proofErr w:type="gramStart"/>
      <w:r w:rsidRPr="00AE5C97">
        <w:rPr>
          <w:sz w:val="26"/>
          <w:szCs w:val="26"/>
        </w:rPr>
        <w:t>В случае невозможности заключения соглашения об установлении сервитута                   в предложенных заявителем границах, Управление землепользования в срок не более чем 30 (тридцать) дней со дня получения заявления о заключении соглашения об установлении сервитута,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roofErr w:type="gramEnd"/>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3.1.6. Процедура направления заявителю подписанных уполномоченным органом экземпляров проекта соглашения об установлении сервитута</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lastRenderedPageBreak/>
        <w:t>Управление землепользования направляет заявителю подписанный проект соглашения (в 3 экземплярах) об установлении сервитута, в случаях:</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установления сервитута в отношении всего земельного участка, в срок не более чем 30 (тридцать) дней со дня получения заявления о заключении соглашения об установлении сервитута;</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в срок не более чем 30 (тридцать) дней со дня получения заявления о заключении соглашения об установлении сервитута;</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представления заявителем в Управление землепользования уведомления                  о государственном кадастровом учете частей земельных участков, в отношении которых устанавливается сервитут, в срок не более чем 30 (тридцать) дней со дня представления данного уведомления.</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Заявитель обязан подписать указанное соглашение не позднее чем через тридцать дней со дня его получения.</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xml:space="preserve">3.1.7. Процедура принятия решения об отказе в установлении сервитута и направление этого решения заявителю с указанием оснований отказа. </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При наличии оснований, предусмотренных пунктом 2.8. Административного регламента, Управление землепользования принимает решение в форме уведомления об отказе в предоставлении муниципальной услуги в срок не более чем 30 (тридцать) дней со дня получения заявления о заключении соглашения об установлении сервитута и направляет это решение простым письмом заявителю с указанием оснований такого отказа.</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Уведомления об отказе в предоставлении муниципальной услуги может быть получено лично заявителем при его обращении в срок предоставления муниципальной услуги. При этом заявитель расписывается о личном получении уведомления.</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3.2. Особенности предоставления муниципальной услуги в электронной форме</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3.2.1. Особенности предоставления муниципальной услуги в электронной форме</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xml:space="preserve">Муниципальная услуга в электронной форме предоставляется в соответствии с </w:t>
      </w:r>
      <w:hyperlink w:anchor="P185" w:history="1">
        <w:r w:rsidRPr="00AE5C97">
          <w:rPr>
            <w:color w:val="0000FF"/>
            <w:sz w:val="26"/>
            <w:szCs w:val="26"/>
          </w:rPr>
          <w:t>пунктом 3.1</w:t>
        </w:r>
      </w:hyperlink>
      <w:r w:rsidRPr="00AE5C97">
        <w:rPr>
          <w:sz w:val="26"/>
          <w:szCs w:val="26"/>
        </w:rPr>
        <w:t xml:space="preserve"> Административного регламента.</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xml:space="preserve">Организация предоставления муниципальной услуги </w:t>
      </w:r>
      <w:proofErr w:type="gramStart"/>
      <w:r w:rsidRPr="00AE5C97">
        <w:rPr>
          <w:sz w:val="26"/>
          <w:szCs w:val="26"/>
        </w:rPr>
        <w:t>осуществляется</w:t>
      </w:r>
      <w:proofErr w:type="gramEnd"/>
      <w:r w:rsidRPr="00AE5C97">
        <w:rPr>
          <w:sz w:val="26"/>
          <w:szCs w:val="26"/>
        </w:rPr>
        <w:t xml:space="preserve"> в том числе </w:t>
      </w:r>
      <w:r w:rsidRPr="00AE5C97">
        <w:rPr>
          <w:sz w:val="26"/>
          <w:szCs w:val="26"/>
        </w:rPr>
        <w:lastRenderedPageBreak/>
        <w:t>в электронном виде через Единый портал и (или) Региональный портал.</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При обращении за муниципальной услугой в электронном виде через Единый портал и (или) Региональный портал заявитель (представитель заявителя) должен иметь подтвержденную учетную запись в федеральной государственной информационной системе «Единая система идентификац</w:t>
      </w:r>
      <w:proofErr w:type="gramStart"/>
      <w:r w:rsidRPr="00AE5C97">
        <w:rPr>
          <w:sz w:val="26"/>
          <w:szCs w:val="26"/>
        </w:rPr>
        <w:t>ии и ау</w:t>
      </w:r>
      <w:proofErr w:type="gramEnd"/>
      <w:r w:rsidRPr="00AE5C97">
        <w:rPr>
          <w:sz w:val="26"/>
          <w:szCs w:val="2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При обращении за предоставлением муниципальной услуги в электронном виде через Единый портал и (или) Региональный портал заявитель (представитель заявителя) организует создание электронных копий (электронных образов) документов, указанных в подпункте 2.6.1. пункта 2.6. Административного регламента и прилагает их к заявлению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подпункте 2.6.1. пункта 2.6. Административного регламента.</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Заявитель (представитель заявителя) вправе по собственной инициативе организовать создание электронных копий (электронных образов) документов, указанных в подпункте 2.6.2. пункта 2.6.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подпункте 2.6.2. пункта 2.6.Административного регламента.</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При направлении заявителем (представителем заявителя) заявления                       и прилагаемых к нему документов в электронном виде через Единый портал и (или) Региональный портал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xml:space="preserve">При обращении за предоставлением муниципальной услуги в электронном виде через Единый портал и (или) Региональный портал заявитель (представитель заявителя) в течение двух рабочих дней после направления заявления и документов, предусмотренных в подпункте 2.6.1. пункта 2.6. </w:t>
      </w:r>
      <w:proofErr w:type="gramStart"/>
      <w:r w:rsidRPr="00AE5C97">
        <w:rPr>
          <w:sz w:val="26"/>
          <w:szCs w:val="26"/>
        </w:rPr>
        <w:t xml:space="preserve">Административного регламента, </w:t>
      </w:r>
      <w:r w:rsidRPr="00AE5C97">
        <w:rPr>
          <w:sz w:val="26"/>
          <w:szCs w:val="26"/>
        </w:rPr>
        <w:lastRenderedPageBreak/>
        <w:t>представляет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подпункте 2.6.1. пункта 2.6.</w:t>
      </w:r>
      <w:proofErr w:type="gramEnd"/>
      <w:r w:rsidRPr="00AE5C97">
        <w:rPr>
          <w:sz w:val="26"/>
          <w:szCs w:val="26"/>
        </w:rPr>
        <w:t xml:space="preserve"> Административного регламента.</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xml:space="preserve">Заявитель (представитель заявителя) вправе по собственной инициативе                        в течение двух рабочих дней после направления заявления и документов, предусмотренных в подпункте 2.6.2. пункта 2.6. </w:t>
      </w:r>
      <w:proofErr w:type="gramStart"/>
      <w:r w:rsidRPr="00AE5C97">
        <w:rPr>
          <w:sz w:val="26"/>
          <w:szCs w:val="26"/>
        </w:rPr>
        <w:t>Административного регламента, представляет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подпункте 2.6.2. пункта 2.6.</w:t>
      </w:r>
      <w:proofErr w:type="gramEnd"/>
      <w:r w:rsidRPr="00AE5C97">
        <w:rPr>
          <w:sz w:val="26"/>
          <w:szCs w:val="26"/>
        </w:rPr>
        <w:t xml:space="preserve"> Административного регламента.</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предусмотренным в </w:t>
      </w:r>
      <w:hyperlink w:anchor="P120" w:history="1">
        <w:r w:rsidRPr="00AE5C97">
          <w:rPr>
            <w:sz w:val="26"/>
            <w:szCs w:val="26"/>
          </w:rPr>
          <w:t>пункте</w:t>
        </w:r>
      </w:hyperlink>
      <w:r w:rsidRPr="00AE5C97">
        <w:rPr>
          <w:sz w:val="26"/>
          <w:szCs w:val="26"/>
        </w:rPr>
        <w:t xml:space="preserve"> 2.6</w:t>
      </w:r>
      <w:r w:rsidRPr="00AE5C97">
        <w:rPr>
          <w:color w:val="0000FF"/>
          <w:sz w:val="26"/>
          <w:szCs w:val="26"/>
        </w:rPr>
        <w:t xml:space="preserve">. </w:t>
      </w:r>
      <w:r w:rsidRPr="00AE5C97">
        <w:rPr>
          <w:sz w:val="26"/>
          <w:szCs w:val="26"/>
        </w:rPr>
        <w:t>Административного регламента, предоставление оригиналов документов для сличения не требуется.</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Регистрация заявления осуществляется в порядке, указанном в подпункте 3.1.1.</w:t>
      </w:r>
      <w:r w:rsidRPr="00AE5C97">
        <w:rPr>
          <w:rFonts w:ascii="Calibri" w:hAnsi="Calibri" w:cs="Calibri"/>
          <w:sz w:val="22"/>
          <w:szCs w:val="20"/>
        </w:rPr>
        <w:t xml:space="preserve"> </w:t>
      </w:r>
      <w:r w:rsidRPr="00AE5C97">
        <w:rPr>
          <w:sz w:val="26"/>
          <w:szCs w:val="26"/>
        </w:rPr>
        <w:t>пункта 3.1. Административного регламента.</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После направления заявления в электронной форме заявитель (представитель заявителя) в личном кабинете на Едином портале и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Независимо от формы подачи заявления результат муниципальной услуги может быть получен заявителем в форме:</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документа на бумажном носителе по почтовому адресу, указанному                            в заявлении;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документа на бумажном носителе лично в Управлении землепользования.</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xml:space="preserve">При предоставлении муниципальной услуги в электронной форме результат муниципальной услуги в соответствии с законодательством Российской Федерации </w:t>
      </w:r>
      <w:r w:rsidRPr="00AE5C97">
        <w:rPr>
          <w:sz w:val="26"/>
          <w:szCs w:val="26"/>
        </w:rPr>
        <w:lastRenderedPageBreak/>
        <w:t>может быть получен заявителем (представителем заявителя)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 и (или) Региональный портал.</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3.3. Особенности предоставления муниципальной услуги в МФЦ</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3.3.1. В соответствии с заключенным соглашением о взаимодействии между уполномоченным МФЦ (далее - УМФЦ) и Администрацией, об организации предоставления муниципальной услуги, МФЦ осуществляет следующие административные процедуры:</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1) информирование (консультация) по порядку предоставления муниципальной услуги;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2) прием и регистрация запроса и документов от заявителя для получения муниципальной услуги;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3)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3.3.2. Осуществление административной процедуры «Информирование (консультация) по порядку предоставления муниципальной услуги».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срок предоставления муниципальной услуги;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порядок обжалования действий (бездействия), а также решений органов, предоставляющих муниципальную услугу, муниципальных служащих, МФЦ, специалистов МФЦ;</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xml:space="preserve">- информация о предусмотренной законодательством Российской Федерации </w:t>
      </w:r>
      <w:r w:rsidRPr="00AE5C97">
        <w:rPr>
          <w:sz w:val="26"/>
          <w:szCs w:val="26"/>
        </w:rPr>
        <w:lastRenderedPageBreak/>
        <w:t>ответственности должностных лиц органов, предоставляющих муниципальную услугу, специалистов МФЦ, работников привлекаемых организаций, за нарушение порядка предоставления муниципальной услуги;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информация о порядке возмещения вреда, причиненного заявителю в результате ненадлежащего исполнения либо неисполнения МФЦ или его специалистами, а также привлекаемыми организациями или их работниками обязанностей, предусмотренных законодательством Российской Федерации;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режим работы и адреса иных МФЦ и привлекаемых организаций, находящихся на территории Приморского края;</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иная информация, необходимая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3.3.3. Осуществление административной процедуры «Прием и регистрация запроса и документов».</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а) в случае наличия оснований, определенных в подпункте 2.8.2. пункта 2.8. Административного регламента, уведомляет заявителя о возможности получения отказа в предоставлении муниципальной услуги;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б) если заявитель настаивает на приеме документов, специалист приема МФЦ делает в расписке отметку «принято по требованию».</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xml:space="preserve">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AE5C97">
        <w:rPr>
          <w:sz w:val="26"/>
          <w:szCs w:val="26"/>
        </w:rPr>
        <w:t xml:space="preserve">Специалист приема МФЦ формирует и распечатывает 1 (один) экземпляр заявления, в случае отсутствия такого у заявителя, в соответствии с требованиями </w:t>
      </w:r>
      <w:r w:rsidRPr="00AE5C97">
        <w:rPr>
          <w:sz w:val="26"/>
          <w:szCs w:val="26"/>
        </w:rPr>
        <w:lastRenderedPageBreak/>
        <w:t>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AE5C97" w:rsidRPr="00AE5C97" w:rsidRDefault="00AE5C97" w:rsidP="00AE5C97">
      <w:pPr>
        <w:widowControl w:val="0"/>
        <w:autoSpaceDE w:val="0"/>
        <w:autoSpaceDN w:val="0"/>
        <w:spacing w:line="360" w:lineRule="auto"/>
        <w:ind w:firstLine="540"/>
        <w:jc w:val="both"/>
        <w:rPr>
          <w:sz w:val="26"/>
          <w:szCs w:val="26"/>
        </w:rPr>
      </w:pPr>
      <w:proofErr w:type="gramStart"/>
      <w:r w:rsidRPr="00AE5C97">
        <w:rPr>
          <w:sz w:val="26"/>
          <w:szCs w:val="26"/>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AE5C97">
        <w:rPr>
          <w:sz w:val="26"/>
          <w:szCs w:val="26"/>
        </w:rPr>
        <w:t xml:space="preserve"> </w:t>
      </w:r>
      <w:proofErr w:type="gramStart"/>
      <w:r w:rsidRPr="00AE5C97">
        <w:rPr>
          <w:sz w:val="26"/>
          <w:szCs w:val="26"/>
        </w:rPr>
        <w:t>предоставлены заявителем в соответствии с требованиями административного регламента) и расписки, подписанной заявителем.</w:t>
      </w:r>
      <w:proofErr w:type="gramEnd"/>
      <w:r w:rsidRPr="00AE5C97">
        <w:rPr>
          <w:sz w:val="26"/>
          <w:szCs w:val="26"/>
        </w:rPr>
        <w:t xml:space="preserve"> Заявление, документы, представленные заявителем, и расписка после сканирования возвращаются заявителю.</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Принятые у заявителя документы, заявление и расписка передаются в электронном виде в Управление землепользования по защищенным каналам связи.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Не подлежит сканированию и передается на бумажных носителях в Управление землепользования схема расположения земельного участка на кадастровом плане территории, в случае если ее размер превышает размер листа формата А</w:t>
      </w:r>
      <w:proofErr w:type="gramStart"/>
      <w:r w:rsidRPr="00AE5C97">
        <w:rPr>
          <w:sz w:val="26"/>
          <w:szCs w:val="26"/>
        </w:rPr>
        <w:t>4</w:t>
      </w:r>
      <w:proofErr w:type="gramEnd"/>
      <w:r w:rsidRPr="00AE5C97">
        <w:rPr>
          <w:sz w:val="26"/>
          <w:szCs w:val="26"/>
        </w:rPr>
        <w:t>.</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3.3.4.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lastRenderedPageBreak/>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а) проверку действительности электронной подписи должностного лица Администрации, подписавшего электронный документ, полученный МФЦ по результатам предоставления муниципальной услуги;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xml:space="preserve">б) изготовление, </w:t>
      </w:r>
      <w:proofErr w:type="gramStart"/>
      <w:r w:rsidRPr="00AE5C97">
        <w:rPr>
          <w:sz w:val="26"/>
          <w:szCs w:val="26"/>
        </w:rPr>
        <w:t>заверение экземпляра</w:t>
      </w:r>
      <w:proofErr w:type="gramEnd"/>
      <w:r w:rsidRPr="00AE5C97">
        <w:rPr>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в) учет выдачи экземпляров электронных документов на бумажном носителе.</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xml:space="preserve">3.7. </w:t>
      </w:r>
      <w:proofErr w:type="gramStart"/>
      <w:r w:rsidRPr="00AE5C97">
        <w:rPr>
          <w:sz w:val="26"/>
          <w:szCs w:val="26"/>
        </w:rPr>
        <w:t>В соответствии с заключенным соглашением о взаимодействии между УМФЦ и Администрацией,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w:t>
      </w:r>
      <w:proofErr w:type="gramEnd"/>
      <w:r w:rsidRPr="00AE5C97">
        <w:rPr>
          <w:sz w:val="26"/>
          <w:szCs w:val="26"/>
        </w:rPr>
        <w:t xml:space="preserve">, включая составление на бумажном носителе и </w:t>
      </w:r>
      <w:proofErr w:type="gramStart"/>
      <w:r w:rsidRPr="00AE5C97">
        <w:rPr>
          <w:sz w:val="26"/>
          <w:szCs w:val="26"/>
        </w:rPr>
        <w:t>заверение выписок</w:t>
      </w:r>
      <w:proofErr w:type="gramEnd"/>
      <w:r w:rsidRPr="00AE5C97">
        <w:rPr>
          <w:sz w:val="26"/>
          <w:szCs w:val="26"/>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AE5C97" w:rsidRPr="00AE5C97" w:rsidRDefault="00AE5C97" w:rsidP="00AE5C97">
      <w:pPr>
        <w:widowControl w:val="0"/>
        <w:autoSpaceDE w:val="0"/>
        <w:autoSpaceDN w:val="0"/>
        <w:spacing w:line="360" w:lineRule="auto"/>
        <w:ind w:firstLine="540"/>
        <w:jc w:val="both"/>
        <w:rPr>
          <w:sz w:val="26"/>
          <w:szCs w:val="26"/>
        </w:rPr>
      </w:pPr>
    </w:p>
    <w:p w:rsidR="00AE5C97" w:rsidRPr="00AE5C97" w:rsidRDefault="00AE5C97" w:rsidP="00AE5C97">
      <w:pPr>
        <w:widowControl w:val="0"/>
        <w:autoSpaceDE w:val="0"/>
        <w:autoSpaceDN w:val="0"/>
        <w:jc w:val="center"/>
        <w:outlineLvl w:val="1"/>
        <w:rPr>
          <w:sz w:val="26"/>
          <w:szCs w:val="26"/>
        </w:rPr>
      </w:pPr>
      <w:r w:rsidRPr="00AE5C97">
        <w:rPr>
          <w:sz w:val="26"/>
          <w:szCs w:val="26"/>
        </w:rPr>
        <w:lastRenderedPageBreak/>
        <w:t xml:space="preserve">4. Форма </w:t>
      </w:r>
      <w:proofErr w:type="gramStart"/>
      <w:r w:rsidRPr="00AE5C97">
        <w:rPr>
          <w:sz w:val="26"/>
          <w:szCs w:val="26"/>
        </w:rPr>
        <w:t>контроля за</w:t>
      </w:r>
      <w:proofErr w:type="gramEnd"/>
      <w:r w:rsidRPr="00AE5C97">
        <w:rPr>
          <w:sz w:val="26"/>
          <w:szCs w:val="26"/>
        </w:rPr>
        <w:t xml:space="preserve"> использованием </w:t>
      </w:r>
    </w:p>
    <w:p w:rsidR="00AE5C97" w:rsidRPr="00AE5C97" w:rsidRDefault="00AE5C97" w:rsidP="00AE5C97">
      <w:pPr>
        <w:widowControl w:val="0"/>
        <w:autoSpaceDE w:val="0"/>
        <w:autoSpaceDN w:val="0"/>
        <w:jc w:val="center"/>
        <w:rPr>
          <w:sz w:val="26"/>
          <w:szCs w:val="26"/>
        </w:rPr>
      </w:pPr>
      <w:r w:rsidRPr="00AE5C97">
        <w:rPr>
          <w:sz w:val="26"/>
          <w:szCs w:val="26"/>
        </w:rPr>
        <w:t>Административного регламента</w:t>
      </w:r>
    </w:p>
    <w:p w:rsidR="00AE5C97" w:rsidRPr="00AE5C97" w:rsidRDefault="00AE5C97" w:rsidP="00AE5C97">
      <w:pPr>
        <w:widowControl w:val="0"/>
        <w:autoSpaceDE w:val="0"/>
        <w:autoSpaceDN w:val="0"/>
        <w:spacing w:line="360" w:lineRule="auto"/>
        <w:ind w:firstLine="540"/>
        <w:jc w:val="both"/>
        <w:rPr>
          <w:sz w:val="26"/>
          <w:szCs w:val="26"/>
        </w:rPr>
      </w:pP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4.1. Контроль соблюдения последовательности действий специалистами Управления землепользования,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начальником Управления землепользования.</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Контроль соблюдения последовательности действий специалистами учреждения,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начальниками отделов и руководителем учреждения.</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4.2.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4.3. Контроль соблюдения последовательности действий, определенных административными процедурами, и принятия решений специалистами Управления землепользования, ответственными за предоставление муниципальной услуги, осуществляется начальником Управления землепользования.</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Контроль соблюдения последовательности действий, определенных административными процедурами, и принятия решений специалистами учреждения, ответственными за подготовку документов, в целях предоставления муниципальной услуги, осуществляется начальниками отделов и руководителем учреждения.</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4.4. Контроль осуществляется путем проведения проверок соблюдения и исполнения специалистами Управления землепользования, специалистами учреждения положений Административного регламента, иных нормативных актов.</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4.5. Контроль осуществляется начальником Управления землепользования, руководителем учреждения не реже одного раза в месяц.</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4.6.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AE5C97" w:rsidRPr="00AE5C97" w:rsidRDefault="00AE5C97" w:rsidP="00AE5C97">
      <w:pPr>
        <w:widowControl w:val="0"/>
        <w:autoSpaceDE w:val="0"/>
        <w:autoSpaceDN w:val="0"/>
        <w:spacing w:line="360" w:lineRule="auto"/>
        <w:ind w:firstLine="540"/>
        <w:jc w:val="both"/>
        <w:rPr>
          <w:sz w:val="26"/>
          <w:szCs w:val="26"/>
        </w:rPr>
      </w:pPr>
    </w:p>
    <w:p w:rsidR="00AE5C97" w:rsidRPr="00AE5C97" w:rsidRDefault="00AE5C97" w:rsidP="00AE5C97">
      <w:pPr>
        <w:widowControl w:val="0"/>
        <w:autoSpaceDE w:val="0"/>
        <w:autoSpaceDN w:val="0"/>
        <w:jc w:val="center"/>
        <w:outlineLvl w:val="1"/>
        <w:rPr>
          <w:sz w:val="26"/>
          <w:szCs w:val="26"/>
        </w:rPr>
      </w:pPr>
      <w:r w:rsidRPr="00AE5C97">
        <w:rPr>
          <w:sz w:val="26"/>
          <w:szCs w:val="26"/>
        </w:rPr>
        <w:lastRenderedPageBreak/>
        <w:t>5. Досудебный (внесудебный) порядок</w:t>
      </w:r>
    </w:p>
    <w:p w:rsidR="00AE5C97" w:rsidRPr="00AE5C97" w:rsidRDefault="00AE5C97" w:rsidP="00AE5C97">
      <w:pPr>
        <w:widowControl w:val="0"/>
        <w:autoSpaceDE w:val="0"/>
        <w:autoSpaceDN w:val="0"/>
        <w:jc w:val="center"/>
        <w:rPr>
          <w:sz w:val="26"/>
          <w:szCs w:val="26"/>
        </w:rPr>
      </w:pPr>
      <w:r w:rsidRPr="00AE5C97">
        <w:rPr>
          <w:sz w:val="26"/>
          <w:szCs w:val="26"/>
        </w:rPr>
        <w:t>обжалования заявителем решений и действий</w:t>
      </w:r>
    </w:p>
    <w:p w:rsidR="00AE5C97" w:rsidRPr="00AE5C97" w:rsidRDefault="00AE5C97" w:rsidP="00AE5C97">
      <w:pPr>
        <w:widowControl w:val="0"/>
        <w:autoSpaceDE w:val="0"/>
        <w:autoSpaceDN w:val="0"/>
        <w:jc w:val="center"/>
        <w:rPr>
          <w:sz w:val="26"/>
          <w:szCs w:val="26"/>
        </w:rPr>
      </w:pPr>
      <w:r w:rsidRPr="00AE5C97">
        <w:rPr>
          <w:sz w:val="26"/>
          <w:szCs w:val="26"/>
        </w:rPr>
        <w:t xml:space="preserve">(бездействия) органа, предоставляющего </w:t>
      </w:r>
      <w:proofErr w:type="gramStart"/>
      <w:r w:rsidRPr="00AE5C97">
        <w:rPr>
          <w:sz w:val="26"/>
          <w:szCs w:val="26"/>
        </w:rPr>
        <w:t>муниципальную</w:t>
      </w:r>
      <w:proofErr w:type="gramEnd"/>
    </w:p>
    <w:p w:rsidR="00AE5C97" w:rsidRPr="00AE5C97" w:rsidRDefault="00AE5C97" w:rsidP="00AE5C97">
      <w:pPr>
        <w:widowControl w:val="0"/>
        <w:autoSpaceDE w:val="0"/>
        <w:autoSpaceDN w:val="0"/>
        <w:jc w:val="center"/>
        <w:rPr>
          <w:sz w:val="26"/>
          <w:szCs w:val="26"/>
        </w:rPr>
      </w:pPr>
      <w:r w:rsidRPr="00AE5C97">
        <w:rPr>
          <w:sz w:val="26"/>
          <w:szCs w:val="26"/>
        </w:rPr>
        <w:t>услугу, должностного лица органа, предоставляющего</w:t>
      </w:r>
    </w:p>
    <w:p w:rsidR="00AE5C97" w:rsidRPr="00AE5C97" w:rsidRDefault="00AE5C97" w:rsidP="00AE5C97">
      <w:pPr>
        <w:widowControl w:val="0"/>
        <w:autoSpaceDE w:val="0"/>
        <w:autoSpaceDN w:val="0"/>
        <w:jc w:val="center"/>
        <w:rPr>
          <w:sz w:val="26"/>
          <w:szCs w:val="26"/>
        </w:rPr>
      </w:pPr>
      <w:r w:rsidRPr="00AE5C97">
        <w:rPr>
          <w:sz w:val="26"/>
          <w:szCs w:val="26"/>
        </w:rPr>
        <w:t>муниципальную услугу, либо муниципального служащего,</w:t>
      </w:r>
    </w:p>
    <w:p w:rsidR="00AE5C97" w:rsidRPr="00AE5C97" w:rsidRDefault="00AE5C97" w:rsidP="00AE5C97">
      <w:pPr>
        <w:widowControl w:val="0"/>
        <w:autoSpaceDE w:val="0"/>
        <w:autoSpaceDN w:val="0"/>
        <w:jc w:val="center"/>
        <w:rPr>
          <w:sz w:val="26"/>
          <w:szCs w:val="26"/>
        </w:rPr>
      </w:pPr>
      <w:r w:rsidRPr="00AE5C97">
        <w:rPr>
          <w:sz w:val="26"/>
          <w:szCs w:val="26"/>
        </w:rPr>
        <w:t>многофункционального центра, работника</w:t>
      </w:r>
    </w:p>
    <w:p w:rsidR="00AE5C97" w:rsidRPr="00AE5C97" w:rsidRDefault="00AE5C97" w:rsidP="00AE5C97">
      <w:pPr>
        <w:widowControl w:val="0"/>
        <w:autoSpaceDE w:val="0"/>
        <w:autoSpaceDN w:val="0"/>
        <w:jc w:val="center"/>
        <w:rPr>
          <w:sz w:val="26"/>
          <w:szCs w:val="26"/>
        </w:rPr>
      </w:pPr>
      <w:r w:rsidRPr="00AE5C97">
        <w:rPr>
          <w:sz w:val="26"/>
          <w:szCs w:val="26"/>
        </w:rPr>
        <w:t>многофункционального центра</w:t>
      </w:r>
    </w:p>
    <w:p w:rsidR="00AE5C97" w:rsidRPr="00AE5C97" w:rsidRDefault="00AE5C97" w:rsidP="00AE5C97">
      <w:pPr>
        <w:widowControl w:val="0"/>
        <w:autoSpaceDE w:val="0"/>
        <w:autoSpaceDN w:val="0"/>
        <w:spacing w:line="360" w:lineRule="auto"/>
        <w:ind w:firstLine="540"/>
        <w:jc w:val="both"/>
        <w:rPr>
          <w:sz w:val="26"/>
          <w:szCs w:val="26"/>
        </w:rPr>
      </w:pP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xml:space="preserve">5.1. </w:t>
      </w:r>
      <w:proofErr w:type="gramStart"/>
      <w:r w:rsidRPr="00AE5C97">
        <w:rPr>
          <w:sz w:val="26"/>
          <w:szCs w:val="26"/>
        </w:rPr>
        <w:t>Решения и действия (бездействие) Администрации, должностного лица либо муниципального служащего Администрации, Управления землепользования, должностного лица либо муниципального служащего Управления землепользования, учреждения, должностного лица либо специалиста учреждения, МФЦ, специалиста МФЦ,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порядке, предусмотренном пунктом 5.3. настоящего раздела.</w:t>
      </w:r>
      <w:proofErr w:type="gramEnd"/>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5.2.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1. Нарушения срока регистрации заявления о предоставлении муниципальной услуги.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2. Нарушения срока предоставления муниципальной услуги.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xml:space="preserve">5. </w:t>
      </w:r>
      <w:proofErr w:type="gramStart"/>
      <w:r w:rsidRPr="00AE5C97">
        <w:rPr>
          <w:sz w:val="26"/>
          <w:szCs w:val="26"/>
        </w:rPr>
        <w:t xml:space="preserve">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AE5C97">
        <w:rPr>
          <w:sz w:val="26"/>
          <w:szCs w:val="26"/>
        </w:rPr>
        <w:lastRenderedPageBreak/>
        <w:t>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6.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xml:space="preserve">7. </w:t>
      </w:r>
      <w:proofErr w:type="gramStart"/>
      <w:r w:rsidRPr="00AE5C97">
        <w:rPr>
          <w:sz w:val="26"/>
          <w:szCs w:val="26"/>
        </w:rPr>
        <w:t>Отказа Управления землепользования, должностного лица, специалиста управления землепользования, учреждения, специалиста учреждения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8. Нарушения срока или порядка выдачи документов по результатам предоставления муниципальной услуги.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xml:space="preserve">9. </w:t>
      </w:r>
      <w:proofErr w:type="gramStart"/>
      <w:r w:rsidRPr="00AE5C97">
        <w:rPr>
          <w:sz w:val="26"/>
          <w:szCs w:val="26"/>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xml:space="preserve">10. </w:t>
      </w:r>
      <w:proofErr w:type="gramStart"/>
      <w:r w:rsidRPr="00AE5C97">
        <w:rPr>
          <w:sz w:val="26"/>
          <w:szCs w:val="26"/>
        </w:rPr>
        <w:t>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от 27.07.2010 № 210-ФЗ «Об организации предоставления государственных и муниципальных услуг».</w:t>
      </w:r>
      <w:proofErr w:type="gramEnd"/>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Досудебное (внесудебное) обжалование заявителем (представителем заявителя) решений и действий (бездействия) МФЦ, специалиста МФЦ возможно только                       в случаях, определенных подпунктами 1, 3, 4, 6, 8 пункта 5.2. Административного регламента.</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xml:space="preserve">5.3. Жалоба может быть направлена заявителем через МФЦ, в электронной форме через Единый портал, по электронной почте в адрес                                 </w:t>
      </w:r>
      <w:proofErr w:type="gramStart"/>
      <w:r w:rsidRPr="00AE5C97">
        <w:rPr>
          <w:sz w:val="26"/>
          <w:szCs w:val="26"/>
        </w:rPr>
        <w:t>Интернет-приёмной</w:t>
      </w:r>
      <w:proofErr w:type="gramEnd"/>
      <w:r w:rsidRPr="00AE5C97">
        <w:rPr>
          <w:sz w:val="26"/>
          <w:szCs w:val="26"/>
        </w:rPr>
        <w:t xml:space="preserve"> Администрации через официальный сайт Находкинского </w:t>
      </w:r>
      <w:r w:rsidRPr="00AE5C97">
        <w:rPr>
          <w:sz w:val="26"/>
          <w:szCs w:val="26"/>
        </w:rPr>
        <w:lastRenderedPageBreak/>
        <w:t>городского округа www.nakhodka-city.ru, либо направлена почтой.</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5.3.1. Жалоба может быть принята при личном приеме заявителя. Личный прием заявителей проводится начальником управления землепользования, по адресу: 682900, Приморский край, город Находка, улица Школьная, 18, согласно графику, утвержденному Администрацией и размещенному на официальном сайте Находкинского городского округа www.nakhodka-city.ru.</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5.3.2. Жалоба должна содержать:</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1. Наименование органа, предоставляющего муниципальную услугу, должностного лица или муниципального служащего органа, предоставляющего муниципальную услугу, МФЦ, специалиста МФЦ, учреждения, специалиста учреждения решения и действия (бездействие) которого обжалуются;</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xml:space="preserve">2. </w:t>
      </w:r>
      <w:proofErr w:type="gramStart"/>
      <w:r w:rsidRPr="00AE5C97">
        <w:rPr>
          <w:sz w:val="26"/>
          <w:szCs w:val="26"/>
        </w:rPr>
        <w:t>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МФЦ, специалиста МФЦ, учреждения, специалиста учреждения;</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МФЦ, специалиста МФЦ, учреждения, специалиста учреждения.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5.3.3. Жалоба подлежит регистрации не позднее следующего рабочего дня после ее поступления в Администрацию, Управление землепользования.</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xml:space="preserve">5.3.4. Жалоба, поступившая в Администрацию, (орган, предоставляющий </w:t>
      </w:r>
      <w:r w:rsidRPr="00AE5C97">
        <w:rPr>
          <w:sz w:val="26"/>
          <w:szCs w:val="26"/>
        </w:rPr>
        <w:lastRenderedPageBreak/>
        <w:t xml:space="preserve">муниципальную услугу), учреждение,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w:t>
      </w:r>
      <w:proofErr w:type="gramStart"/>
      <w:r w:rsidRPr="00AE5C97">
        <w:rPr>
          <w:sz w:val="26"/>
          <w:szCs w:val="26"/>
        </w:rPr>
        <w:t>В случае обжалования отказа органа, предоставляющего муниципальную услугу, учреждения, МФЦ, организаций, предусмотренных частью 1.1 статьи 16 Федерального закона № 210-ФЗ,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5.3.5. По результатам рассмотрения жалобы принимается одно из следующих решений:</w:t>
      </w:r>
    </w:p>
    <w:p w:rsidR="00AE5C97" w:rsidRPr="00AE5C97" w:rsidRDefault="00AE5C97" w:rsidP="00AE5C97">
      <w:pPr>
        <w:widowControl w:val="0"/>
        <w:autoSpaceDE w:val="0"/>
        <w:autoSpaceDN w:val="0"/>
        <w:spacing w:line="360" w:lineRule="auto"/>
        <w:ind w:firstLine="540"/>
        <w:jc w:val="both"/>
        <w:rPr>
          <w:sz w:val="26"/>
          <w:szCs w:val="26"/>
        </w:rPr>
      </w:pPr>
      <w:proofErr w:type="gramStart"/>
      <w:r w:rsidRPr="00AE5C97">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2</w:t>
      </w:r>
      <w:proofErr w:type="gramStart"/>
      <w:r w:rsidRPr="00AE5C97">
        <w:rPr>
          <w:sz w:val="26"/>
          <w:szCs w:val="26"/>
        </w:rPr>
        <w:t xml:space="preserve"> В</w:t>
      </w:r>
      <w:proofErr w:type="gramEnd"/>
      <w:r w:rsidRPr="00AE5C97">
        <w:rPr>
          <w:sz w:val="26"/>
          <w:szCs w:val="26"/>
        </w:rPr>
        <w:t xml:space="preserve"> удовлетворении жалобы отказывается.</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5.3.6. Не позднее рабочего дня, следующего за днем принятия решения, указанного в подпункте 5.3.5. пункта 5.3.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xml:space="preserve">5.3.7. В случае признания жалобы, подлежащей удовлетворению, в ответе заявителю (представителю заявителя), дается информация о действиях, осуществляемых органом, предоставляющим муниципальную услугу, учреждением,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E5C97">
        <w:rPr>
          <w:sz w:val="26"/>
          <w:szCs w:val="26"/>
        </w:rPr>
        <w:t>неудобства</w:t>
      </w:r>
      <w:proofErr w:type="gramEnd"/>
      <w:r w:rsidRPr="00AE5C97">
        <w:rPr>
          <w:sz w:val="26"/>
          <w:szCs w:val="26"/>
        </w:rPr>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 xml:space="preserve">5.3.8. В случае признания жалобы, не подлежащей удовлетворению, в ответе заявителю (представителю заявителя), даются аргументированные разъяснения о </w:t>
      </w:r>
      <w:r w:rsidRPr="00AE5C97">
        <w:rPr>
          <w:sz w:val="26"/>
          <w:szCs w:val="26"/>
        </w:rPr>
        <w:lastRenderedPageBreak/>
        <w:t>причинах принятого решения, а также информация о порядке обжалования принятого решения.</w:t>
      </w:r>
    </w:p>
    <w:p w:rsidR="00AE5C97" w:rsidRPr="00AE5C97" w:rsidRDefault="00AE5C97" w:rsidP="00AE5C97">
      <w:pPr>
        <w:widowControl w:val="0"/>
        <w:autoSpaceDE w:val="0"/>
        <w:autoSpaceDN w:val="0"/>
        <w:spacing w:line="360" w:lineRule="auto"/>
        <w:ind w:firstLine="540"/>
        <w:jc w:val="both"/>
        <w:rPr>
          <w:sz w:val="26"/>
          <w:szCs w:val="26"/>
        </w:rPr>
      </w:pPr>
      <w:r w:rsidRPr="00AE5C97">
        <w:rPr>
          <w:sz w:val="26"/>
          <w:szCs w:val="26"/>
        </w:rPr>
        <w:t>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в соответствии с частью 1 статьи 11.2 Федерального 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AE5C97" w:rsidRPr="00AE5C97" w:rsidRDefault="00AE5C97" w:rsidP="00AE5C97">
      <w:pPr>
        <w:widowControl w:val="0"/>
        <w:autoSpaceDE w:val="0"/>
        <w:autoSpaceDN w:val="0"/>
        <w:ind w:firstLine="540"/>
        <w:jc w:val="both"/>
        <w:rPr>
          <w:sz w:val="26"/>
          <w:szCs w:val="26"/>
        </w:rPr>
      </w:pPr>
    </w:p>
    <w:p w:rsidR="00AE5C97" w:rsidRPr="00AE5C97" w:rsidRDefault="00AE5C97" w:rsidP="00AE5C97">
      <w:pPr>
        <w:widowControl w:val="0"/>
        <w:autoSpaceDE w:val="0"/>
        <w:autoSpaceDN w:val="0"/>
        <w:ind w:firstLine="540"/>
        <w:jc w:val="both"/>
        <w:rPr>
          <w:sz w:val="26"/>
          <w:szCs w:val="26"/>
        </w:rPr>
      </w:pPr>
    </w:p>
    <w:p w:rsidR="00AE5C97" w:rsidRPr="00AE5C97" w:rsidRDefault="00AE5C97" w:rsidP="00AE5C97">
      <w:pPr>
        <w:widowControl w:val="0"/>
        <w:autoSpaceDE w:val="0"/>
        <w:autoSpaceDN w:val="0"/>
        <w:ind w:firstLine="540"/>
        <w:jc w:val="both"/>
        <w:rPr>
          <w:sz w:val="26"/>
          <w:szCs w:val="26"/>
        </w:rPr>
      </w:pPr>
    </w:p>
    <w:p w:rsidR="00AE5C97" w:rsidRDefault="00AE5C97" w:rsidP="00AE5C97">
      <w:pPr>
        <w:widowControl w:val="0"/>
        <w:autoSpaceDE w:val="0"/>
        <w:autoSpaceDN w:val="0"/>
        <w:ind w:firstLine="540"/>
        <w:jc w:val="center"/>
        <w:rPr>
          <w:sz w:val="26"/>
          <w:szCs w:val="26"/>
        </w:rPr>
      </w:pPr>
      <w:r w:rsidRPr="00AE5C97">
        <w:rPr>
          <w:sz w:val="26"/>
          <w:szCs w:val="26"/>
        </w:rPr>
        <w:t>___________________________</w:t>
      </w:r>
    </w:p>
    <w:p w:rsidR="00AE5C97" w:rsidRDefault="00AE5C97" w:rsidP="00AE5C97">
      <w:pPr>
        <w:widowControl w:val="0"/>
        <w:autoSpaceDE w:val="0"/>
        <w:autoSpaceDN w:val="0"/>
        <w:ind w:firstLine="540"/>
        <w:jc w:val="center"/>
        <w:rPr>
          <w:sz w:val="26"/>
          <w:szCs w:val="26"/>
        </w:rPr>
      </w:pPr>
    </w:p>
    <w:p w:rsidR="00AE5C97" w:rsidRDefault="00AE5C97" w:rsidP="00AE5C97">
      <w:pPr>
        <w:widowControl w:val="0"/>
        <w:autoSpaceDE w:val="0"/>
        <w:autoSpaceDN w:val="0"/>
        <w:ind w:firstLine="540"/>
        <w:jc w:val="center"/>
        <w:rPr>
          <w:sz w:val="26"/>
          <w:szCs w:val="26"/>
        </w:rPr>
        <w:sectPr w:rsidR="00AE5C97" w:rsidSect="00AE5C97">
          <w:headerReference w:type="default" r:id="rId18"/>
          <w:pgSz w:w="11906" w:h="16838"/>
          <w:pgMar w:top="1134" w:right="566" w:bottom="1134" w:left="1701" w:header="708" w:footer="708" w:gutter="0"/>
          <w:pgNumType w:start="1"/>
          <w:cols w:space="708"/>
          <w:titlePg/>
          <w:docGrid w:linePitch="360"/>
        </w:sectPr>
      </w:pPr>
    </w:p>
    <w:p w:rsidR="00AE5C97" w:rsidRPr="00AE5C97" w:rsidRDefault="00AE5C97" w:rsidP="00AE5C97">
      <w:pPr>
        <w:widowControl w:val="0"/>
        <w:autoSpaceDE w:val="0"/>
        <w:autoSpaceDN w:val="0"/>
        <w:outlineLvl w:val="1"/>
        <w:rPr>
          <w:rFonts w:ascii="Calibri" w:hAnsi="Calibri" w:cs="Calibri"/>
          <w:sz w:val="22"/>
          <w:szCs w:val="20"/>
        </w:rPr>
      </w:pPr>
      <w:r w:rsidRPr="00AE5C97">
        <w:rPr>
          <w:rFonts w:ascii="Calibri" w:hAnsi="Calibri" w:cs="Calibri"/>
          <w:noProof/>
          <w:sz w:val="22"/>
          <w:szCs w:val="20"/>
        </w:rPr>
        <w:lastRenderedPageBreak/>
        <mc:AlternateContent>
          <mc:Choice Requires="wps">
            <w:drawing>
              <wp:anchor distT="0" distB="0" distL="114300" distR="114300" simplePos="0" relativeHeight="251661312" behindDoc="0" locked="0" layoutInCell="1" allowOverlap="1" wp14:anchorId="5207E69B" wp14:editId="1426BC13">
                <wp:simplePos x="0" y="0"/>
                <wp:positionH relativeFrom="column">
                  <wp:posOffset>3388498</wp:posOffset>
                </wp:positionH>
                <wp:positionV relativeFrom="paragraph">
                  <wp:posOffset>75040</wp:posOffset>
                </wp:positionV>
                <wp:extent cx="2774315" cy="2321781"/>
                <wp:effectExtent l="0" t="0" r="6985" b="25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23217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C97" w:rsidRDefault="00AE5C97" w:rsidP="00AE5C97">
                            <w:pPr>
                              <w:widowControl w:val="0"/>
                              <w:autoSpaceDE w:val="0"/>
                              <w:autoSpaceDN w:val="0"/>
                              <w:adjustRightInd w:val="0"/>
                              <w:spacing w:before="100" w:beforeAutospacing="1" w:after="100" w:afterAutospacing="1" w:line="360" w:lineRule="auto"/>
                              <w:contextualSpacing/>
                              <w:jc w:val="center"/>
                              <w:outlineLvl w:val="1"/>
                              <w:rPr>
                                <w:sz w:val="26"/>
                                <w:szCs w:val="26"/>
                              </w:rPr>
                            </w:pPr>
                            <w:r w:rsidRPr="007D75CB">
                              <w:rPr>
                                <w:sz w:val="26"/>
                                <w:szCs w:val="26"/>
                              </w:rPr>
                              <w:t xml:space="preserve">Приложение № </w:t>
                            </w:r>
                            <w:r>
                              <w:rPr>
                                <w:sz w:val="26"/>
                                <w:szCs w:val="26"/>
                              </w:rPr>
                              <w:t>1</w:t>
                            </w:r>
                          </w:p>
                          <w:p w:rsidR="00AE5C97" w:rsidRPr="007D75CB" w:rsidRDefault="00AE5C97" w:rsidP="00AE5C97">
                            <w:pPr>
                              <w:widowControl w:val="0"/>
                              <w:autoSpaceDE w:val="0"/>
                              <w:autoSpaceDN w:val="0"/>
                              <w:adjustRightInd w:val="0"/>
                              <w:spacing w:before="100" w:beforeAutospacing="1" w:after="100" w:afterAutospacing="1"/>
                              <w:contextualSpacing/>
                              <w:jc w:val="center"/>
                              <w:outlineLvl w:val="1"/>
                              <w:rPr>
                                <w:sz w:val="26"/>
                                <w:szCs w:val="26"/>
                              </w:rPr>
                            </w:pPr>
                          </w:p>
                          <w:p w:rsidR="00AE5C97" w:rsidRPr="007F15F2" w:rsidRDefault="00AE5C97" w:rsidP="00AE5C97">
                            <w:pPr>
                              <w:widowControl w:val="0"/>
                              <w:autoSpaceDE w:val="0"/>
                              <w:autoSpaceDN w:val="0"/>
                              <w:adjustRightInd w:val="0"/>
                              <w:contextualSpacing/>
                              <w:jc w:val="both"/>
                              <w:rPr>
                                <w:sz w:val="26"/>
                                <w:szCs w:val="26"/>
                              </w:rPr>
                            </w:pPr>
                            <w:r>
                              <w:rPr>
                                <w:sz w:val="26"/>
                                <w:szCs w:val="26"/>
                              </w:rPr>
                              <w:t xml:space="preserve">к </w:t>
                            </w:r>
                            <w:r w:rsidRPr="007D75CB">
                              <w:rPr>
                                <w:sz w:val="26"/>
                                <w:szCs w:val="26"/>
                              </w:rPr>
                              <w:t>административно</w:t>
                            </w:r>
                            <w:r>
                              <w:rPr>
                                <w:sz w:val="26"/>
                                <w:szCs w:val="26"/>
                              </w:rPr>
                              <w:t>му</w:t>
                            </w:r>
                            <w:r w:rsidRPr="007D75CB">
                              <w:rPr>
                                <w:sz w:val="26"/>
                                <w:szCs w:val="26"/>
                              </w:rPr>
                              <w:t xml:space="preserve"> регламент</w:t>
                            </w:r>
                            <w:r>
                              <w:rPr>
                                <w:sz w:val="26"/>
                                <w:szCs w:val="26"/>
                              </w:rPr>
                              <w:t xml:space="preserve">у </w:t>
                            </w:r>
                            <w:r w:rsidRPr="007D75CB">
                              <w:rPr>
                                <w:sz w:val="26"/>
                                <w:szCs w:val="26"/>
                              </w:rPr>
                              <w:t>предо</w:t>
                            </w:r>
                            <w:r>
                              <w:rPr>
                                <w:sz w:val="26"/>
                                <w:szCs w:val="26"/>
                              </w:rPr>
                              <w:t>ставления муниципальной услуги «</w:t>
                            </w:r>
                            <w:r w:rsidRPr="000370FA">
                              <w:rPr>
                                <w:sz w:val="26"/>
                                <w:szCs w:val="26"/>
                              </w:rPr>
                              <w:t>Установление сервитута            в отношении земельного участка, находящегося в государственной                                     или муниципальной собственности</w:t>
                            </w:r>
                            <w:r>
                              <w:rPr>
                                <w:sz w:val="26"/>
                                <w:szCs w:val="26"/>
                              </w:rPr>
                              <w:t>», утвержденному постановлением администрации Находкинского городского округа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 o:spid="_x0000_s1027" type="#_x0000_t202" style="position:absolute;margin-left:266.8pt;margin-top:5.9pt;width:218.45pt;height:18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" stroked="f">
                <v:textbox>
                  <w:txbxContent>
                    <w:p w:rsidR="00AE5C97" w:rsidRDefault="00AE5C97" w:rsidP="00AE5C97">
                      <w:pPr>
                        <w:widowControl w:val="0"/>
                        <w:autoSpaceDE w:val="0"/>
                        <w:autoSpaceDN w:val="0"/>
                        <w:adjustRightInd w:val="0"/>
                        <w:spacing w:before="100" w:beforeAutospacing="1" w:after="100" w:afterAutospacing="1" w:line="360" w:lineRule="auto"/>
                        <w:contextualSpacing/>
                        <w:jc w:val="center"/>
                        <w:outlineLvl w:val="1"/>
                        <w:rPr>
                          <w:sz w:val="26"/>
                          <w:szCs w:val="26"/>
                        </w:rPr>
                      </w:pPr>
                      <w:r w:rsidRPr="007D75CB">
                        <w:rPr>
                          <w:sz w:val="26"/>
                          <w:szCs w:val="26"/>
                        </w:rPr>
                        <w:t xml:space="preserve">Приложение № </w:t>
                      </w:r>
                      <w:r>
                        <w:rPr>
                          <w:sz w:val="26"/>
                          <w:szCs w:val="26"/>
                        </w:rPr>
                        <w:t>1</w:t>
                      </w:r>
                    </w:p>
                    <w:p w:rsidR="00AE5C97" w:rsidRPr="007D75CB" w:rsidRDefault="00AE5C97" w:rsidP="00AE5C97">
                      <w:pPr>
                        <w:widowControl w:val="0"/>
                        <w:autoSpaceDE w:val="0"/>
                        <w:autoSpaceDN w:val="0"/>
                        <w:adjustRightInd w:val="0"/>
                        <w:spacing w:before="100" w:beforeAutospacing="1" w:after="100" w:afterAutospacing="1"/>
                        <w:contextualSpacing/>
                        <w:jc w:val="center"/>
                        <w:outlineLvl w:val="1"/>
                        <w:rPr>
                          <w:sz w:val="26"/>
                          <w:szCs w:val="26"/>
                        </w:rPr>
                      </w:pPr>
                    </w:p>
                    <w:p w:rsidR="00AE5C97" w:rsidRPr="007F15F2" w:rsidRDefault="00AE5C97" w:rsidP="00AE5C97">
                      <w:pPr>
                        <w:widowControl w:val="0"/>
                        <w:autoSpaceDE w:val="0"/>
                        <w:autoSpaceDN w:val="0"/>
                        <w:adjustRightInd w:val="0"/>
                        <w:contextualSpacing/>
                        <w:jc w:val="both"/>
                        <w:rPr>
                          <w:sz w:val="26"/>
                          <w:szCs w:val="26"/>
                        </w:rPr>
                      </w:pPr>
                      <w:r>
                        <w:rPr>
                          <w:sz w:val="26"/>
                          <w:szCs w:val="26"/>
                        </w:rPr>
                        <w:t xml:space="preserve">к </w:t>
                      </w:r>
                      <w:r w:rsidRPr="007D75CB">
                        <w:rPr>
                          <w:sz w:val="26"/>
                          <w:szCs w:val="26"/>
                        </w:rPr>
                        <w:t>административно</w:t>
                      </w:r>
                      <w:r>
                        <w:rPr>
                          <w:sz w:val="26"/>
                          <w:szCs w:val="26"/>
                        </w:rPr>
                        <w:t>му</w:t>
                      </w:r>
                      <w:r w:rsidRPr="007D75CB">
                        <w:rPr>
                          <w:sz w:val="26"/>
                          <w:szCs w:val="26"/>
                        </w:rPr>
                        <w:t xml:space="preserve"> регламент</w:t>
                      </w:r>
                      <w:r>
                        <w:rPr>
                          <w:sz w:val="26"/>
                          <w:szCs w:val="26"/>
                        </w:rPr>
                        <w:t xml:space="preserve">у </w:t>
                      </w:r>
                      <w:r w:rsidRPr="007D75CB">
                        <w:rPr>
                          <w:sz w:val="26"/>
                          <w:szCs w:val="26"/>
                        </w:rPr>
                        <w:t>предо</w:t>
                      </w:r>
                      <w:r>
                        <w:rPr>
                          <w:sz w:val="26"/>
                          <w:szCs w:val="26"/>
                        </w:rPr>
                        <w:t>ставления муниципальной услуги «</w:t>
                      </w:r>
                      <w:r w:rsidRPr="000370FA">
                        <w:rPr>
                          <w:sz w:val="26"/>
                          <w:szCs w:val="26"/>
                        </w:rPr>
                        <w:t>Установление сервитута            в отношении земельного участка, находящегося в государственной                                     или муниципальной собственности</w:t>
                      </w:r>
                      <w:r>
                        <w:rPr>
                          <w:sz w:val="26"/>
                          <w:szCs w:val="26"/>
                        </w:rPr>
                        <w:t>», утвержденному постановлением администрации Находкинского городского округа</w:t>
                      </w:r>
                    </w:p>
                  </w:txbxContent>
                </v:textbox>
              </v:shape>
            </w:pict>
          </mc:Fallback>
        </mc:AlternateContent>
      </w:r>
      <w:r w:rsidRPr="00AE5C97">
        <w:rPr>
          <w:sz w:val="26"/>
          <w:szCs w:val="26"/>
        </w:rPr>
        <w:t>ФОРМА</w:t>
      </w:r>
    </w:p>
    <w:p w:rsidR="00AE5C97" w:rsidRPr="00AE5C97" w:rsidRDefault="00AE5C97" w:rsidP="00AE5C97">
      <w:pPr>
        <w:widowControl w:val="0"/>
        <w:autoSpaceDE w:val="0"/>
        <w:autoSpaceDN w:val="0"/>
        <w:jc w:val="right"/>
        <w:outlineLvl w:val="1"/>
        <w:rPr>
          <w:rFonts w:ascii="Calibri" w:hAnsi="Calibri" w:cs="Calibri"/>
          <w:sz w:val="22"/>
          <w:szCs w:val="20"/>
        </w:rPr>
      </w:pPr>
    </w:p>
    <w:p w:rsidR="00AE5C97" w:rsidRPr="00AE5C97" w:rsidRDefault="00AE5C97" w:rsidP="00AE5C97">
      <w:pPr>
        <w:widowControl w:val="0"/>
        <w:autoSpaceDE w:val="0"/>
        <w:autoSpaceDN w:val="0"/>
        <w:jc w:val="right"/>
        <w:outlineLvl w:val="1"/>
        <w:rPr>
          <w:rFonts w:ascii="Calibri" w:hAnsi="Calibri" w:cs="Calibri"/>
          <w:sz w:val="22"/>
          <w:szCs w:val="20"/>
        </w:rPr>
      </w:pPr>
    </w:p>
    <w:p w:rsidR="00AE5C97" w:rsidRPr="00AE5C97" w:rsidRDefault="00AE5C97" w:rsidP="00AE5C97">
      <w:pPr>
        <w:widowControl w:val="0"/>
        <w:autoSpaceDE w:val="0"/>
        <w:autoSpaceDN w:val="0"/>
        <w:jc w:val="right"/>
        <w:outlineLvl w:val="1"/>
        <w:rPr>
          <w:rFonts w:ascii="Calibri" w:hAnsi="Calibri" w:cs="Calibri"/>
          <w:sz w:val="22"/>
          <w:szCs w:val="20"/>
        </w:rPr>
      </w:pPr>
    </w:p>
    <w:p w:rsidR="00AE5C97" w:rsidRPr="00AE5C97" w:rsidRDefault="00AE5C97" w:rsidP="00AE5C97">
      <w:pPr>
        <w:widowControl w:val="0"/>
        <w:autoSpaceDE w:val="0"/>
        <w:autoSpaceDN w:val="0"/>
        <w:jc w:val="right"/>
        <w:outlineLvl w:val="1"/>
        <w:rPr>
          <w:rFonts w:ascii="Calibri" w:hAnsi="Calibri" w:cs="Calibri"/>
          <w:sz w:val="22"/>
          <w:szCs w:val="20"/>
        </w:rPr>
      </w:pPr>
    </w:p>
    <w:p w:rsidR="00AE5C97" w:rsidRPr="00AE5C97" w:rsidRDefault="00AE5C97" w:rsidP="00AE5C97">
      <w:pPr>
        <w:widowControl w:val="0"/>
        <w:autoSpaceDE w:val="0"/>
        <w:autoSpaceDN w:val="0"/>
        <w:jc w:val="right"/>
        <w:outlineLvl w:val="1"/>
        <w:rPr>
          <w:rFonts w:ascii="Calibri" w:hAnsi="Calibri" w:cs="Calibri"/>
          <w:sz w:val="22"/>
          <w:szCs w:val="20"/>
        </w:rPr>
      </w:pPr>
    </w:p>
    <w:p w:rsidR="00AE5C97" w:rsidRPr="00AE5C97" w:rsidRDefault="00AE5C97" w:rsidP="00AE5C97">
      <w:pPr>
        <w:widowControl w:val="0"/>
        <w:autoSpaceDE w:val="0"/>
        <w:autoSpaceDN w:val="0"/>
        <w:jc w:val="right"/>
        <w:outlineLvl w:val="1"/>
        <w:rPr>
          <w:rFonts w:ascii="Calibri" w:hAnsi="Calibri" w:cs="Calibri"/>
          <w:sz w:val="22"/>
          <w:szCs w:val="20"/>
        </w:rPr>
      </w:pPr>
    </w:p>
    <w:p w:rsidR="00AE5C97" w:rsidRPr="00AE5C97" w:rsidRDefault="00AE5C97" w:rsidP="00AE5C97">
      <w:pPr>
        <w:widowControl w:val="0"/>
        <w:autoSpaceDE w:val="0"/>
        <w:autoSpaceDN w:val="0"/>
        <w:jc w:val="right"/>
        <w:outlineLvl w:val="1"/>
        <w:rPr>
          <w:rFonts w:ascii="Calibri" w:hAnsi="Calibri" w:cs="Calibri"/>
          <w:sz w:val="22"/>
          <w:szCs w:val="20"/>
        </w:rPr>
      </w:pPr>
    </w:p>
    <w:p w:rsidR="00AE5C97" w:rsidRPr="00AE5C97" w:rsidRDefault="00AE5C97" w:rsidP="00AE5C97">
      <w:pPr>
        <w:widowControl w:val="0"/>
        <w:autoSpaceDE w:val="0"/>
        <w:autoSpaceDN w:val="0"/>
        <w:jc w:val="right"/>
        <w:outlineLvl w:val="1"/>
        <w:rPr>
          <w:rFonts w:ascii="Calibri" w:hAnsi="Calibri" w:cs="Calibri"/>
          <w:sz w:val="22"/>
          <w:szCs w:val="20"/>
        </w:rPr>
      </w:pPr>
    </w:p>
    <w:p w:rsidR="00AE5C97" w:rsidRPr="00AE5C97" w:rsidRDefault="00AE5C97" w:rsidP="00AE5C97">
      <w:pPr>
        <w:widowControl w:val="0"/>
        <w:autoSpaceDE w:val="0"/>
        <w:autoSpaceDN w:val="0"/>
        <w:jc w:val="right"/>
        <w:outlineLvl w:val="1"/>
        <w:rPr>
          <w:rFonts w:ascii="Calibri" w:hAnsi="Calibri" w:cs="Calibri"/>
          <w:sz w:val="22"/>
          <w:szCs w:val="20"/>
        </w:rPr>
      </w:pPr>
    </w:p>
    <w:p w:rsidR="00AE5C97" w:rsidRPr="00AE5C97" w:rsidRDefault="00AE5C97" w:rsidP="00AE5C97">
      <w:pPr>
        <w:widowControl w:val="0"/>
        <w:autoSpaceDE w:val="0"/>
        <w:autoSpaceDN w:val="0"/>
        <w:jc w:val="right"/>
        <w:outlineLvl w:val="1"/>
        <w:rPr>
          <w:rFonts w:ascii="Calibri" w:hAnsi="Calibri" w:cs="Calibri"/>
          <w:sz w:val="22"/>
          <w:szCs w:val="20"/>
        </w:rPr>
      </w:pPr>
    </w:p>
    <w:p w:rsidR="00AE5C97" w:rsidRPr="00AE5C97" w:rsidRDefault="00AE5C97" w:rsidP="00AE5C97">
      <w:pPr>
        <w:widowControl w:val="0"/>
        <w:autoSpaceDE w:val="0"/>
        <w:autoSpaceDN w:val="0"/>
        <w:jc w:val="right"/>
        <w:outlineLvl w:val="1"/>
        <w:rPr>
          <w:rFonts w:ascii="Calibri" w:hAnsi="Calibri" w:cs="Calibri"/>
          <w:sz w:val="22"/>
          <w:szCs w:val="20"/>
        </w:rPr>
      </w:pPr>
    </w:p>
    <w:p w:rsidR="00AE5C97" w:rsidRPr="00AE5C97" w:rsidRDefault="00AE5C97" w:rsidP="00AE5C97">
      <w:pPr>
        <w:widowControl w:val="0"/>
        <w:autoSpaceDE w:val="0"/>
        <w:autoSpaceDN w:val="0"/>
        <w:jc w:val="right"/>
        <w:outlineLvl w:val="1"/>
        <w:rPr>
          <w:rFonts w:ascii="Calibri" w:hAnsi="Calibri" w:cs="Calibri"/>
          <w:sz w:val="22"/>
          <w:szCs w:val="20"/>
        </w:rPr>
      </w:pPr>
    </w:p>
    <w:p w:rsidR="00AE5C97" w:rsidRPr="00AE5C97" w:rsidRDefault="00AE5C97" w:rsidP="00AE5C97">
      <w:pPr>
        <w:widowControl w:val="0"/>
        <w:autoSpaceDE w:val="0"/>
        <w:autoSpaceDN w:val="0"/>
        <w:jc w:val="right"/>
        <w:outlineLvl w:val="1"/>
        <w:rPr>
          <w:rFonts w:ascii="Calibri" w:hAnsi="Calibri" w:cs="Calibri"/>
          <w:sz w:val="22"/>
          <w:szCs w:val="20"/>
        </w:rPr>
      </w:pPr>
    </w:p>
    <w:p w:rsidR="00AE5C97" w:rsidRPr="00AE5C97" w:rsidRDefault="00AE5C97" w:rsidP="00AE5C97">
      <w:pPr>
        <w:widowControl w:val="0"/>
        <w:autoSpaceDE w:val="0"/>
        <w:autoSpaceDN w:val="0"/>
        <w:jc w:val="right"/>
        <w:rPr>
          <w:sz w:val="26"/>
          <w:szCs w:val="26"/>
        </w:rPr>
      </w:pPr>
    </w:p>
    <w:p w:rsidR="00AE5C97" w:rsidRPr="00AE5C97" w:rsidRDefault="00AE5C97" w:rsidP="00AE5C97">
      <w:pPr>
        <w:widowControl w:val="0"/>
        <w:autoSpaceDE w:val="0"/>
        <w:autoSpaceDN w:val="0"/>
        <w:jc w:val="right"/>
        <w:rPr>
          <w:sz w:val="26"/>
          <w:szCs w:val="26"/>
        </w:rPr>
      </w:pPr>
    </w:p>
    <w:p w:rsidR="00AE5C97" w:rsidRPr="00AE5C97" w:rsidRDefault="00AE5C97" w:rsidP="00AE5C97">
      <w:pPr>
        <w:widowControl w:val="0"/>
        <w:autoSpaceDE w:val="0"/>
        <w:autoSpaceDN w:val="0"/>
        <w:jc w:val="right"/>
        <w:rPr>
          <w:sz w:val="26"/>
          <w:szCs w:val="26"/>
        </w:rPr>
      </w:pPr>
    </w:p>
    <w:p w:rsidR="00AE5C97" w:rsidRPr="00AE5C97" w:rsidRDefault="00AE5C97" w:rsidP="00AE5C97">
      <w:pPr>
        <w:widowControl w:val="0"/>
        <w:autoSpaceDE w:val="0"/>
        <w:autoSpaceDN w:val="0"/>
        <w:jc w:val="right"/>
        <w:rPr>
          <w:sz w:val="26"/>
          <w:szCs w:val="26"/>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40"/>
        <w:gridCol w:w="191"/>
        <w:gridCol w:w="235"/>
        <w:gridCol w:w="812"/>
        <w:gridCol w:w="212"/>
        <w:gridCol w:w="104"/>
        <w:gridCol w:w="6"/>
        <w:gridCol w:w="36"/>
        <w:gridCol w:w="1524"/>
        <w:gridCol w:w="190"/>
        <w:gridCol w:w="3355"/>
      </w:tblGrid>
      <w:tr w:rsidR="00AE5C97" w:rsidRPr="00AE5C97" w:rsidTr="001F544F">
        <w:tc>
          <w:tcPr>
            <w:tcW w:w="4490" w:type="dxa"/>
            <w:gridSpan w:val="5"/>
            <w:tcBorders>
              <w:top w:val="nil"/>
              <w:left w:val="nil"/>
              <w:bottom w:val="nil"/>
              <w:right w:val="nil"/>
            </w:tcBorders>
          </w:tcPr>
          <w:p w:rsidR="00AE5C97" w:rsidRPr="00AE5C97" w:rsidRDefault="00AE5C97" w:rsidP="00AE5C97">
            <w:pPr>
              <w:widowControl w:val="0"/>
              <w:autoSpaceDE w:val="0"/>
              <w:autoSpaceDN w:val="0"/>
              <w:spacing w:line="276" w:lineRule="auto"/>
              <w:jc w:val="center"/>
              <w:rPr>
                <w:lang w:eastAsia="en-US"/>
              </w:rPr>
            </w:pPr>
          </w:p>
        </w:tc>
        <w:tc>
          <w:tcPr>
            <w:tcW w:w="5215" w:type="dxa"/>
            <w:gridSpan w:val="6"/>
            <w:tcBorders>
              <w:top w:val="nil"/>
              <w:left w:val="nil"/>
              <w:bottom w:val="single" w:sz="4" w:space="0" w:color="auto"/>
              <w:right w:val="nil"/>
            </w:tcBorders>
          </w:tcPr>
          <w:p w:rsidR="00AE5C97" w:rsidRPr="00AE5C97" w:rsidRDefault="00AE5C97" w:rsidP="00AE5C97">
            <w:pPr>
              <w:widowControl w:val="0"/>
              <w:autoSpaceDE w:val="0"/>
              <w:autoSpaceDN w:val="0"/>
              <w:spacing w:line="276" w:lineRule="auto"/>
              <w:jc w:val="center"/>
              <w:rPr>
                <w:lang w:eastAsia="en-US"/>
              </w:rPr>
            </w:pPr>
          </w:p>
        </w:tc>
      </w:tr>
      <w:tr w:rsidR="00AE5C97" w:rsidRPr="00AE5C97" w:rsidTr="001F544F">
        <w:tc>
          <w:tcPr>
            <w:tcW w:w="4490" w:type="dxa"/>
            <w:gridSpan w:val="5"/>
            <w:tcBorders>
              <w:top w:val="nil"/>
              <w:left w:val="nil"/>
              <w:bottom w:val="nil"/>
              <w:right w:val="nil"/>
            </w:tcBorders>
          </w:tcPr>
          <w:p w:rsidR="00AE5C97" w:rsidRPr="00AE5C97" w:rsidRDefault="00AE5C97" w:rsidP="00AE5C97">
            <w:pPr>
              <w:widowControl w:val="0"/>
              <w:autoSpaceDE w:val="0"/>
              <w:autoSpaceDN w:val="0"/>
              <w:spacing w:line="276" w:lineRule="auto"/>
              <w:jc w:val="center"/>
              <w:rPr>
                <w:lang w:eastAsia="en-US"/>
              </w:rPr>
            </w:pPr>
          </w:p>
        </w:tc>
        <w:tc>
          <w:tcPr>
            <w:tcW w:w="5215" w:type="dxa"/>
            <w:gridSpan w:val="6"/>
            <w:tcBorders>
              <w:top w:val="single" w:sz="4" w:space="0" w:color="auto"/>
              <w:left w:val="nil"/>
              <w:bottom w:val="nil"/>
              <w:right w:val="nil"/>
            </w:tcBorders>
            <w:hideMark/>
          </w:tcPr>
          <w:p w:rsidR="00AE5C97" w:rsidRPr="00AE5C97" w:rsidRDefault="00AE5C97" w:rsidP="00AE5C97">
            <w:pPr>
              <w:widowControl w:val="0"/>
              <w:autoSpaceDE w:val="0"/>
              <w:autoSpaceDN w:val="0"/>
              <w:spacing w:line="276" w:lineRule="auto"/>
              <w:jc w:val="center"/>
              <w:rPr>
                <w:lang w:eastAsia="en-US"/>
              </w:rPr>
            </w:pPr>
            <w:r w:rsidRPr="00AE5C97">
              <w:rPr>
                <w:vertAlign w:val="superscript"/>
                <w:lang w:eastAsia="en-US"/>
              </w:rPr>
              <w:t>(наименование органа предоставляющего муниципальную услугу)</w:t>
            </w:r>
          </w:p>
        </w:tc>
      </w:tr>
      <w:tr w:rsidR="00AE5C97" w:rsidRPr="00AE5C97" w:rsidTr="001F544F">
        <w:tc>
          <w:tcPr>
            <w:tcW w:w="9705" w:type="dxa"/>
            <w:gridSpan w:val="11"/>
            <w:tcBorders>
              <w:top w:val="nil"/>
              <w:left w:val="nil"/>
              <w:bottom w:val="single" w:sz="4" w:space="0" w:color="auto"/>
              <w:right w:val="nil"/>
            </w:tcBorders>
            <w:hideMark/>
          </w:tcPr>
          <w:p w:rsidR="00AE5C97" w:rsidRPr="00AE5C97" w:rsidRDefault="00AE5C97" w:rsidP="00AE5C97">
            <w:pPr>
              <w:widowControl w:val="0"/>
              <w:autoSpaceDE w:val="0"/>
              <w:autoSpaceDN w:val="0"/>
              <w:spacing w:line="276" w:lineRule="auto"/>
              <w:jc w:val="center"/>
              <w:rPr>
                <w:b/>
                <w:lang w:eastAsia="en-US"/>
              </w:rPr>
            </w:pPr>
            <w:r w:rsidRPr="00AE5C97">
              <w:rPr>
                <w:b/>
                <w:lang w:eastAsia="en-US"/>
              </w:rPr>
              <w:t>ЗАЯВЛЕНИЕ</w:t>
            </w:r>
          </w:p>
          <w:p w:rsidR="00AE5C97" w:rsidRPr="00AE5C97" w:rsidRDefault="00AE5C97" w:rsidP="00AE5C97">
            <w:pPr>
              <w:widowControl w:val="0"/>
              <w:autoSpaceDE w:val="0"/>
              <w:autoSpaceDN w:val="0"/>
              <w:spacing w:line="276" w:lineRule="auto"/>
              <w:jc w:val="center"/>
              <w:rPr>
                <w:b/>
                <w:lang w:eastAsia="en-US"/>
              </w:rPr>
            </w:pPr>
            <w:r w:rsidRPr="00AE5C97">
              <w:rPr>
                <w:b/>
                <w:lang w:eastAsia="en-US"/>
              </w:rPr>
              <w:t xml:space="preserve">об установлении сервитута в отношении земельного участка, </w:t>
            </w:r>
          </w:p>
          <w:p w:rsidR="00AE5C97" w:rsidRPr="00AE5C97" w:rsidRDefault="00AE5C97" w:rsidP="00AE5C97">
            <w:pPr>
              <w:widowControl w:val="0"/>
              <w:autoSpaceDE w:val="0"/>
              <w:autoSpaceDN w:val="0"/>
              <w:spacing w:line="276" w:lineRule="auto"/>
              <w:jc w:val="center"/>
              <w:rPr>
                <w:lang w:eastAsia="en-US"/>
              </w:rPr>
            </w:pPr>
            <w:proofErr w:type="gramStart"/>
            <w:r w:rsidRPr="00AE5C97">
              <w:rPr>
                <w:b/>
                <w:lang w:eastAsia="en-US"/>
              </w:rPr>
              <w:t>находящегося</w:t>
            </w:r>
            <w:proofErr w:type="gramEnd"/>
            <w:r w:rsidRPr="00AE5C97">
              <w:rPr>
                <w:b/>
                <w:lang w:eastAsia="en-US"/>
              </w:rPr>
              <w:t xml:space="preserve"> в государственной или муниципальной собственности</w:t>
            </w:r>
          </w:p>
        </w:tc>
      </w:tr>
      <w:tr w:rsidR="00AE5C97" w:rsidRPr="00AE5C97" w:rsidTr="001F544F">
        <w:trPr>
          <w:trHeight w:val="201"/>
        </w:trPr>
        <w:tc>
          <w:tcPr>
            <w:tcW w:w="9705" w:type="dxa"/>
            <w:gridSpan w:val="11"/>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jc w:val="center"/>
              <w:rPr>
                <w:lang w:eastAsia="en-US"/>
              </w:rPr>
            </w:pPr>
            <w:r w:rsidRPr="00AE5C97">
              <w:rPr>
                <w:lang w:eastAsia="en-US"/>
              </w:rPr>
              <w:t>Сведения о заявителе</w:t>
            </w:r>
          </w:p>
        </w:tc>
      </w:tr>
      <w:tr w:rsidR="00AE5C97" w:rsidRPr="00AE5C97" w:rsidTr="001F544F">
        <w:tc>
          <w:tcPr>
            <w:tcW w:w="4278" w:type="dxa"/>
            <w:gridSpan w:val="4"/>
            <w:vMerge w:val="restart"/>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Заявитель обратился лично?</w:t>
            </w:r>
          </w:p>
        </w:tc>
        <w:tc>
          <w:tcPr>
            <w:tcW w:w="358" w:type="dxa"/>
            <w:gridSpan w:val="4"/>
            <w:tcBorders>
              <w:top w:val="single" w:sz="4" w:space="0" w:color="auto"/>
              <w:left w:val="single" w:sz="4" w:space="0" w:color="auto"/>
              <w:bottom w:val="single" w:sz="4" w:space="0" w:color="auto"/>
              <w:right w:val="single" w:sz="4" w:space="0" w:color="auto"/>
            </w:tcBorders>
          </w:tcPr>
          <w:p w:rsidR="00AE5C97" w:rsidRPr="00AE5C97" w:rsidRDefault="00AE5C97" w:rsidP="00AE5C97">
            <w:pPr>
              <w:widowControl w:val="0"/>
              <w:autoSpaceDE w:val="0"/>
              <w:autoSpaceDN w:val="0"/>
              <w:spacing w:line="276" w:lineRule="auto"/>
              <w:rPr>
                <w:lang w:eastAsia="en-US"/>
              </w:rPr>
            </w:pPr>
          </w:p>
        </w:tc>
        <w:tc>
          <w:tcPr>
            <w:tcW w:w="5069" w:type="dxa"/>
            <w:gridSpan w:val="3"/>
            <w:tcBorders>
              <w:top w:val="single" w:sz="4" w:space="0" w:color="auto"/>
              <w:left w:val="single" w:sz="4" w:space="0" w:color="auto"/>
              <w:bottom w:val="nil"/>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Заявитель обратился лично</w:t>
            </w:r>
          </w:p>
        </w:tc>
      </w:tr>
      <w:tr w:rsidR="00AE5C97" w:rsidRPr="00AE5C97" w:rsidTr="001F544F">
        <w:tc>
          <w:tcPr>
            <w:tcW w:w="4278" w:type="dxa"/>
            <w:gridSpan w:val="4"/>
            <w:vMerge/>
            <w:tcBorders>
              <w:top w:val="single" w:sz="4" w:space="0" w:color="auto"/>
              <w:left w:val="single" w:sz="4" w:space="0" w:color="auto"/>
              <w:bottom w:val="single" w:sz="4" w:space="0" w:color="auto"/>
              <w:right w:val="single" w:sz="4" w:space="0" w:color="auto"/>
            </w:tcBorders>
            <w:vAlign w:val="center"/>
            <w:hideMark/>
          </w:tcPr>
          <w:p w:rsidR="00AE5C97" w:rsidRPr="00AE5C97" w:rsidRDefault="00AE5C97" w:rsidP="00AE5C97">
            <w:pPr>
              <w:rPr>
                <w:lang w:eastAsia="en-US"/>
              </w:rPr>
            </w:pPr>
          </w:p>
        </w:tc>
        <w:tc>
          <w:tcPr>
            <w:tcW w:w="358" w:type="dxa"/>
            <w:gridSpan w:val="4"/>
            <w:tcBorders>
              <w:top w:val="single" w:sz="4" w:space="0" w:color="auto"/>
              <w:left w:val="single" w:sz="4" w:space="0" w:color="auto"/>
              <w:bottom w:val="single" w:sz="4" w:space="0" w:color="auto"/>
              <w:right w:val="single" w:sz="4" w:space="0" w:color="auto"/>
            </w:tcBorders>
          </w:tcPr>
          <w:p w:rsidR="00AE5C97" w:rsidRPr="00AE5C97" w:rsidRDefault="00AE5C97" w:rsidP="00AE5C97">
            <w:pPr>
              <w:widowControl w:val="0"/>
              <w:autoSpaceDE w:val="0"/>
              <w:autoSpaceDN w:val="0"/>
              <w:spacing w:line="276" w:lineRule="auto"/>
              <w:rPr>
                <w:lang w:eastAsia="en-US"/>
              </w:rPr>
            </w:pPr>
          </w:p>
        </w:tc>
        <w:tc>
          <w:tcPr>
            <w:tcW w:w="5069" w:type="dxa"/>
            <w:gridSpan w:val="3"/>
            <w:tcBorders>
              <w:top w:val="nil"/>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Обратился представитель заявителя</w:t>
            </w:r>
          </w:p>
        </w:tc>
      </w:tr>
      <w:tr w:rsidR="00AE5C97" w:rsidRPr="00AE5C97" w:rsidTr="001F544F">
        <w:tc>
          <w:tcPr>
            <w:tcW w:w="9705" w:type="dxa"/>
            <w:gridSpan w:val="11"/>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jc w:val="center"/>
              <w:rPr>
                <w:lang w:eastAsia="en-US"/>
              </w:rPr>
            </w:pPr>
            <w:r w:rsidRPr="00AE5C97">
              <w:rPr>
                <w:lang w:eastAsia="en-US"/>
              </w:rPr>
              <w:t>Данные заявителя Юридического лица</w:t>
            </w:r>
          </w:p>
        </w:tc>
      </w:tr>
      <w:tr w:rsidR="00AE5C97" w:rsidRPr="00AE5C97" w:rsidTr="001F544F">
        <w:tc>
          <w:tcPr>
            <w:tcW w:w="9705" w:type="dxa"/>
            <w:gridSpan w:val="11"/>
            <w:tcBorders>
              <w:top w:val="single" w:sz="4" w:space="0" w:color="auto"/>
              <w:left w:val="single" w:sz="4" w:space="0" w:color="auto"/>
              <w:bottom w:val="single" w:sz="4" w:space="0" w:color="auto"/>
              <w:right w:val="single" w:sz="4" w:space="0" w:color="auto"/>
            </w:tcBorders>
          </w:tcPr>
          <w:p w:rsidR="00AE5C97" w:rsidRPr="00AE5C97" w:rsidRDefault="00AE5C97" w:rsidP="00AE5C97">
            <w:pPr>
              <w:widowControl w:val="0"/>
              <w:autoSpaceDE w:val="0"/>
              <w:autoSpaceDN w:val="0"/>
              <w:spacing w:line="276" w:lineRule="auto"/>
              <w:rPr>
                <w:lang w:eastAsia="en-US"/>
              </w:rPr>
            </w:pPr>
            <w:r w:rsidRPr="00AE5C97">
              <w:rPr>
                <w:lang w:eastAsia="en-US"/>
              </w:rPr>
              <w:t>Полное наименование организации</w:t>
            </w:r>
          </w:p>
          <w:p w:rsidR="00AE5C97" w:rsidRPr="00AE5C97" w:rsidRDefault="00AE5C97" w:rsidP="00AE5C97">
            <w:pPr>
              <w:widowControl w:val="0"/>
              <w:autoSpaceDE w:val="0"/>
              <w:autoSpaceDN w:val="0"/>
              <w:spacing w:line="276" w:lineRule="auto"/>
              <w:rPr>
                <w:lang w:eastAsia="en-US"/>
              </w:rPr>
            </w:pPr>
          </w:p>
        </w:tc>
      </w:tr>
      <w:tr w:rsidR="00AE5C97" w:rsidRPr="00AE5C97" w:rsidTr="001F544F">
        <w:tc>
          <w:tcPr>
            <w:tcW w:w="9705" w:type="dxa"/>
            <w:gridSpan w:val="11"/>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Сокращенное наименование организации</w:t>
            </w:r>
          </w:p>
        </w:tc>
      </w:tr>
      <w:tr w:rsidR="00AE5C97" w:rsidRPr="00AE5C97" w:rsidTr="001F544F">
        <w:tc>
          <w:tcPr>
            <w:tcW w:w="9705" w:type="dxa"/>
            <w:gridSpan w:val="11"/>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Организационно-правовая форма организации</w:t>
            </w:r>
          </w:p>
        </w:tc>
      </w:tr>
      <w:tr w:rsidR="00AE5C97" w:rsidRPr="00AE5C97" w:rsidTr="001F544F">
        <w:tc>
          <w:tcPr>
            <w:tcW w:w="4594" w:type="dxa"/>
            <w:gridSpan w:val="6"/>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ОГРН</w:t>
            </w:r>
          </w:p>
        </w:tc>
        <w:tc>
          <w:tcPr>
            <w:tcW w:w="5111" w:type="dxa"/>
            <w:gridSpan w:val="5"/>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ИНН</w:t>
            </w:r>
          </w:p>
        </w:tc>
      </w:tr>
      <w:tr w:rsidR="00AE5C97" w:rsidRPr="00AE5C97" w:rsidTr="001F544F">
        <w:tc>
          <w:tcPr>
            <w:tcW w:w="9705" w:type="dxa"/>
            <w:gridSpan w:val="11"/>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Электронная почта</w:t>
            </w:r>
          </w:p>
        </w:tc>
      </w:tr>
      <w:tr w:rsidR="00AE5C97" w:rsidRPr="00AE5C97" w:rsidTr="001F544F">
        <w:tc>
          <w:tcPr>
            <w:tcW w:w="9705" w:type="dxa"/>
            <w:gridSpan w:val="11"/>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Почтовый адрес</w:t>
            </w:r>
          </w:p>
        </w:tc>
      </w:tr>
      <w:tr w:rsidR="00AE5C97" w:rsidRPr="00AE5C97" w:rsidTr="001F544F">
        <w:tc>
          <w:tcPr>
            <w:tcW w:w="9705" w:type="dxa"/>
            <w:gridSpan w:val="11"/>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Фактический адрес</w:t>
            </w:r>
          </w:p>
        </w:tc>
      </w:tr>
      <w:tr w:rsidR="00AE5C97" w:rsidRPr="00AE5C97" w:rsidTr="001F544F">
        <w:tc>
          <w:tcPr>
            <w:tcW w:w="9705" w:type="dxa"/>
            <w:gridSpan w:val="11"/>
            <w:tcBorders>
              <w:top w:val="single" w:sz="4" w:space="0" w:color="auto"/>
              <w:left w:val="single" w:sz="4" w:space="0" w:color="auto"/>
              <w:bottom w:val="single" w:sz="4" w:space="0" w:color="auto"/>
              <w:right w:val="single" w:sz="4" w:space="0" w:color="auto"/>
            </w:tcBorders>
          </w:tcPr>
          <w:p w:rsidR="00AE5C97" w:rsidRPr="00AE5C97" w:rsidRDefault="00AE5C97" w:rsidP="00AE5C97">
            <w:pPr>
              <w:widowControl w:val="0"/>
              <w:autoSpaceDE w:val="0"/>
              <w:autoSpaceDN w:val="0"/>
              <w:spacing w:line="276" w:lineRule="auto"/>
              <w:rPr>
                <w:lang w:eastAsia="en-US"/>
              </w:rPr>
            </w:pPr>
            <w:r w:rsidRPr="00AE5C97">
              <w:rPr>
                <w:lang w:eastAsia="en-US"/>
              </w:rPr>
              <w:t>Фамилия Имя Отчество руководителя ЮЛ</w:t>
            </w:r>
          </w:p>
          <w:p w:rsidR="00AE5C97" w:rsidRPr="00AE5C97" w:rsidRDefault="00AE5C97" w:rsidP="00AE5C97">
            <w:pPr>
              <w:widowControl w:val="0"/>
              <w:autoSpaceDE w:val="0"/>
              <w:autoSpaceDN w:val="0"/>
              <w:spacing w:line="276" w:lineRule="auto"/>
              <w:rPr>
                <w:lang w:eastAsia="en-US"/>
              </w:rPr>
            </w:pPr>
          </w:p>
        </w:tc>
      </w:tr>
      <w:tr w:rsidR="00AE5C97" w:rsidRPr="00AE5C97" w:rsidTr="001F544F">
        <w:tc>
          <w:tcPr>
            <w:tcW w:w="9705" w:type="dxa"/>
            <w:gridSpan w:val="11"/>
            <w:tcBorders>
              <w:top w:val="single" w:sz="4" w:space="0" w:color="auto"/>
              <w:left w:val="single" w:sz="4" w:space="0" w:color="auto"/>
              <w:bottom w:val="single" w:sz="4" w:space="0" w:color="auto"/>
              <w:right w:val="single" w:sz="4" w:space="0" w:color="auto"/>
            </w:tcBorders>
          </w:tcPr>
          <w:p w:rsidR="00AE5C97" w:rsidRPr="00AE5C97" w:rsidRDefault="00AE5C97" w:rsidP="00AE5C97">
            <w:pPr>
              <w:widowControl w:val="0"/>
              <w:autoSpaceDE w:val="0"/>
              <w:autoSpaceDN w:val="0"/>
              <w:spacing w:line="276" w:lineRule="auto"/>
              <w:rPr>
                <w:lang w:eastAsia="en-US"/>
              </w:rPr>
            </w:pPr>
            <w:r w:rsidRPr="00AE5C97">
              <w:rPr>
                <w:lang w:eastAsia="en-US"/>
              </w:rPr>
              <w:lastRenderedPageBreak/>
              <w:t>Наименование документа, удостоверяющего личность руководителя ЮЛ</w:t>
            </w:r>
          </w:p>
          <w:p w:rsidR="00AE5C97" w:rsidRPr="00AE5C97" w:rsidRDefault="00AE5C97" w:rsidP="00AE5C97">
            <w:pPr>
              <w:widowControl w:val="0"/>
              <w:autoSpaceDE w:val="0"/>
              <w:autoSpaceDN w:val="0"/>
              <w:spacing w:line="276" w:lineRule="auto"/>
              <w:rPr>
                <w:lang w:eastAsia="en-US"/>
              </w:rPr>
            </w:pPr>
          </w:p>
        </w:tc>
      </w:tr>
      <w:tr w:rsidR="00AE5C97" w:rsidRPr="00AE5C97" w:rsidTr="001F544F">
        <w:tc>
          <w:tcPr>
            <w:tcW w:w="3040" w:type="dxa"/>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Серия</w:t>
            </w:r>
          </w:p>
        </w:tc>
        <w:tc>
          <w:tcPr>
            <w:tcW w:w="3120" w:type="dxa"/>
            <w:gridSpan w:val="8"/>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Номер</w:t>
            </w:r>
          </w:p>
        </w:tc>
        <w:tc>
          <w:tcPr>
            <w:tcW w:w="3545" w:type="dxa"/>
            <w:gridSpan w:val="2"/>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Дата выдачи</w:t>
            </w:r>
          </w:p>
        </w:tc>
      </w:tr>
      <w:tr w:rsidR="00AE5C97" w:rsidRPr="00AE5C97" w:rsidTr="001F544F">
        <w:tc>
          <w:tcPr>
            <w:tcW w:w="9705" w:type="dxa"/>
            <w:gridSpan w:val="11"/>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Телефон руководителя ЮЛ</w:t>
            </w:r>
          </w:p>
        </w:tc>
      </w:tr>
      <w:tr w:rsidR="00AE5C97" w:rsidRPr="00AE5C97" w:rsidTr="001F544F">
        <w:tc>
          <w:tcPr>
            <w:tcW w:w="9705" w:type="dxa"/>
            <w:gridSpan w:val="11"/>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jc w:val="center"/>
              <w:rPr>
                <w:lang w:eastAsia="en-US"/>
              </w:rPr>
            </w:pPr>
            <w:r w:rsidRPr="00AE5C97">
              <w:rPr>
                <w:lang w:eastAsia="en-US"/>
              </w:rPr>
              <w:t>Данные заявителя Физического лица</w:t>
            </w:r>
          </w:p>
        </w:tc>
      </w:tr>
      <w:tr w:rsidR="00AE5C97" w:rsidRPr="00AE5C97" w:rsidTr="001F544F">
        <w:tc>
          <w:tcPr>
            <w:tcW w:w="9705" w:type="dxa"/>
            <w:gridSpan w:val="11"/>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Фамилия Имя Отчество</w:t>
            </w:r>
          </w:p>
        </w:tc>
      </w:tr>
      <w:tr w:rsidR="00AE5C97" w:rsidRPr="00AE5C97" w:rsidTr="001F544F">
        <w:tc>
          <w:tcPr>
            <w:tcW w:w="9705" w:type="dxa"/>
            <w:gridSpan w:val="11"/>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Наименование документа, удостоверяющего личность</w:t>
            </w:r>
          </w:p>
        </w:tc>
      </w:tr>
      <w:tr w:rsidR="00AE5C97" w:rsidRPr="00AE5C97" w:rsidTr="001F544F">
        <w:tc>
          <w:tcPr>
            <w:tcW w:w="3040" w:type="dxa"/>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Серия</w:t>
            </w:r>
          </w:p>
        </w:tc>
        <w:tc>
          <w:tcPr>
            <w:tcW w:w="3120" w:type="dxa"/>
            <w:gridSpan w:val="8"/>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Номер</w:t>
            </w:r>
          </w:p>
        </w:tc>
        <w:tc>
          <w:tcPr>
            <w:tcW w:w="3545" w:type="dxa"/>
            <w:gridSpan w:val="2"/>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Дата выдачи</w:t>
            </w:r>
          </w:p>
        </w:tc>
      </w:tr>
      <w:tr w:rsidR="00AE5C97" w:rsidRPr="00AE5C97" w:rsidTr="001F544F">
        <w:tc>
          <w:tcPr>
            <w:tcW w:w="9705" w:type="dxa"/>
            <w:gridSpan w:val="11"/>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Телефон</w:t>
            </w:r>
          </w:p>
        </w:tc>
      </w:tr>
      <w:tr w:rsidR="00AE5C97" w:rsidRPr="00AE5C97" w:rsidTr="001F544F">
        <w:tc>
          <w:tcPr>
            <w:tcW w:w="9705" w:type="dxa"/>
            <w:gridSpan w:val="11"/>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Электронная почта</w:t>
            </w:r>
          </w:p>
        </w:tc>
      </w:tr>
      <w:tr w:rsidR="00AE5C97" w:rsidRPr="00AE5C97" w:rsidTr="001F544F">
        <w:tc>
          <w:tcPr>
            <w:tcW w:w="9705" w:type="dxa"/>
            <w:gridSpan w:val="11"/>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jc w:val="center"/>
              <w:rPr>
                <w:lang w:eastAsia="en-US"/>
              </w:rPr>
            </w:pPr>
            <w:r w:rsidRPr="00AE5C97">
              <w:rPr>
                <w:lang w:eastAsia="en-US"/>
              </w:rPr>
              <w:t>Данные заявителя Индивидуального предпринимателя</w:t>
            </w:r>
          </w:p>
        </w:tc>
      </w:tr>
      <w:tr w:rsidR="00AE5C97" w:rsidRPr="00AE5C97" w:rsidTr="001F544F">
        <w:tc>
          <w:tcPr>
            <w:tcW w:w="9705" w:type="dxa"/>
            <w:gridSpan w:val="11"/>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Фамилия Имя Отчество</w:t>
            </w:r>
          </w:p>
        </w:tc>
      </w:tr>
      <w:tr w:rsidR="00AE5C97" w:rsidRPr="00AE5C97" w:rsidTr="001F544F">
        <w:tc>
          <w:tcPr>
            <w:tcW w:w="4600" w:type="dxa"/>
            <w:gridSpan w:val="7"/>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ОГРНИП</w:t>
            </w:r>
          </w:p>
        </w:tc>
        <w:tc>
          <w:tcPr>
            <w:tcW w:w="5105" w:type="dxa"/>
            <w:gridSpan w:val="4"/>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ИНН</w:t>
            </w:r>
          </w:p>
        </w:tc>
      </w:tr>
      <w:tr w:rsidR="00AE5C97" w:rsidRPr="00AE5C97" w:rsidTr="001F544F">
        <w:tc>
          <w:tcPr>
            <w:tcW w:w="9705" w:type="dxa"/>
            <w:gridSpan w:val="11"/>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Наименование документа, удостоверяющего личность</w:t>
            </w:r>
          </w:p>
        </w:tc>
      </w:tr>
      <w:tr w:rsidR="00AE5C97" w:rsidRPr="00AE5C97" w:rsidTr="001F544F">
        <w:tc>
          <w:tcPr>
            <w:tcW w:w="3040" w:type="dxa"/>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Серия</w:t>
            </w:r>
          </w:p>
        </w:tc>
        <w:tc>
          <w:tcPr>
            <w:tcW w:w="3120" w:type="dxa"/>
            <w:gridSpan w:val="8"/>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Номер</w:t>
            </w:r>
          </w:p>
        </w:tc>
        <w:tc>
          <w:tcPr>
            <w:tcW w:w="3545" w:type="dxa"/>
            <w:gridSpan w:val="2"/>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Дата выдачи</w:t>
            </w:r>
          </w:p>
        </w:tc>
      </w:tr>
      <w:tr w:rsidR="00AE5C97" w:rsidRPr="00AE5C97" w:rsidTr="001F544F">
        <w:tc>
          <w:tcPr>
            <w:tcW w:w="9705" w:type="dxa"/>
            <w:gridSpan w:val="11"/>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Телефон</w:t>
            </w:r>
          </w:p>
        </w:tc>
      </w:tr>
      <w:tr w:rsidR="00AE5C97" w:rsidRPr="00AE5C97" w:rsidTr="001F544F">
        <w:tc>
          <w:tcPr>
            <w:tcW w:w="9705" w:type="dxa"/>
            <w:gridSpan w:val="11"/>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Электронная почта</w:t>
            </w:r>
          </w:p>
        </w:tc>
      </w:tr>
      <w:tr w:rsidR="00AE5C97" w:rsidRPr="00AE5C97" w:rsidTr="001F544F">
        <w:tc>
          <w:tcPr>
            <w:tcW w:w="9705" w:type="dxa"/>
            <w:gridSpan w:val="11"/>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jc w:val="center"/>
              <w:rPr>
                <w:lang w:eastAsia="en-US"/>
              </w:rPr>
            </w:pPr>
            <w:r w:rsidRPr="00AE5C97">
              <w:rPr>
                <w:lang w:eastAsia="en-US"/>
              </w:rPr>
              <w:t>Сведения о представителе</w:t>
            </w:r>
          </w:p>
        </w:tc>
      </w:tr>
      <w:tr w:rsidR="00AE5C97" w:rsidRPr="00AE5C97" w:rsidTr="001F544F">
        <w:tc>
          <w:tcPr>
            <w:tcW w:w="427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AE5C97" w:rsidRPr="00AE5C97" w:rsidRDefault="00AE5C97" w:rsidP="00AE5C97">
            <w:pPr>
              <w:widowControl w:val="0"/>
              <w:autoSpaceDE w:val="0"/>
              <w:autoSpaceDN w:val="0"/>
              <w:spacing w:line="276" w:lineRule="auto"/>
              <w:rPr>
                <w:lang w:eastAsia="en-US"/>
              </w:rPr>
            </w:pPr>
            <w:r w:rsidRPr="00AE5C97">
              <w:rPr>
                <w:lang w:eastAsia="en-US"/>
              </w:rPr>
              <w:t>Кто представляет интересы заявителя?</w:t>
            </w:r>
          </w:p>
        </w:tc>
        <w:tc>
          <w:tcPr>
            <w:tcW w:w="358" w:type="dxa"/>
            <w:gridSpan w:val="4"/>
            <w:tcBorders>
              <w:top w:val="single" w:sz="4" w:space="0" w:color="auto"/>
              <w:left w:val="single" w:sz="4" w:space="0" w:color="auto"/>
              <w:bottom w:val="single" w:sz="4" w:space="0" w:color="auto"/>
              <w:right w:val="single" w:sz="4" w:space="0" w:color="auto"/>
            </w:tcBorders>
          </w:tcPr>
          <w:p w:rsidR="00AE5C97" w:rsidRPr="00AE5C97" w:rsidRDefault="00AE5C97" w:rsidP="00AE5C97">
            <w:pPr>
              <w:widowControl w:val="0"/>
              <w:autoSpaceDE w:val="0"/>
              <w:autoSpaceDN w:val="0"/>
              <w:spacing w:line="276" w:lineRule="auto"/>
              <w:rPr>
                <w:lang w:eastAsia="en-US"/>
              </w:rPr>
            </w:pPr>
          </w:p>
        </w:tc>
        <w:tc>
          <w:tcPr>
            <w:tcW w:w="5069" w:type="dxa"/>
            <w:gridSpan w:val="3"/>
            <w:tcBorders>
              <w:top w:val="single" w:sz="4" w:space="0" w:color="auto"/>
              <w:left w:val="single" w:sz="4" w:space="0" w:color="auto"/>
              <w:bottom w:val="nil"/>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Физическое лицо</w:t>
            </w:r>
          </w:p>
        </w:tc>
      </w:tr>
      <w:tr w:rsidR="00AE5C97" w:rsidRPr="00AE5C97" w:rsidTr="001F544F">
        <w:tc>
          <w:tcPr>
            <w:tcW w:w="4278" w:type="dxa"/>
            <w:gridSpan w:val="4"/>
            <w:vMerge/>
            <w:tcBorders>
              <w:top w:val="single" w:sz="4" w:space="0" w:color="auto"/>
              <w:left w:val="single" w:sz="4" w:space="0" w:color="auto"/>
              <w:bottom w:val="single" w:sz="4" w:space="0" w:color="auto"/>
              <w:right w:val="single" w:sz="4" w:space="0" w:color="auto"/>
            </w:tcBorders>
            <w:vAlign w:val="center"/>
            <w:hideMark/>
          </w:tcPr>
          <w:p w:rsidR="00AE5C97" w:rsidRPr="00AE5C97" w:rsidRDefault="00AE5C97" w:rsidP="00AE5C97">
            <w:pPr>
              <w:rPr>
                <w:lang w:eastAsia="en-US"/>
              </w:rPr>
            </w:pPr>
          </w:p>
        </w:tc>
        <w:tc>
          <w:tcPr>
            <w:tcW w:w="358" w:type="dxa"/>
            <w:gridSpan w:val="4"/>
            <w:tcBorders>
              <w:top w:val="single" w:sz="4" w:space="0" w:color="auto"/>
              <w:left w:val="single" w:sz="4" w:space="0" w:color="auto"/>
              <w:bottom w:val="single" w:sz="4" w:space="0" w:color="auto"/>
              <w:right w:val="single" w:sz="4" w:space="0" w:color="auto"/>
            </w:tcBorders>
          </w:tcPr>
          <w:p w:rsidR="00AE5C97" w:rsidRPr="00AE5C97" w:rsidRDefault="00AE5C97" w:rsidP="00AE5C97">
            <w:pPr>
              <w:widowControl w:val="0"/>
              <w:autoSpaceDE w:val="0"/>
              <w:autoSpaceDN w:val="0"/>
              <w:spacing w:line="276" w:lineRule="auto"/>
              <w:rPr>
                <w:lang w:eastAsia="en-US"/>
              </w:rPr>
            </w:pPr>
          </w:p>
        </w:tc>
        <w:tc>
          <w:tcPr>
            <w:tcW w:w="5069" w:type="dxa"/>
            <w:gridSpan w:val="3"/>
            <w:tcBorders>
              <w:top w:val="single" w:sz="4" w:space="0" w:color="auto"/>
              <w:left w:val="single" w:sz="4" w:space="0" w:color="auto"/>
              <w:bottom w:val="nil"/>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Индивидуальный предприниматель</w:t>
            </w:r>
          </w:p>
        </w:tc>
      </w:tr>
      <w:tr w:rsidR="00AE5C97" w:rsidRPr="00AE5C97" w:rsidTr="001F544F">
        <w:tc>
          <w:tcPr>
            <w:tcW w:w="4278" w:type="dxa"/>
            <w:gridSpan w:val="4"/>
            <w:vMerge/>
            <w:tcBorders>
              <w:top w:val="single" w:sz="4" w:space="0" w:color="auto"/>
              <w:left w:val="single" w:sz="4" w:space="0" w:color="auto"/>
              <w:bottom w:val="single" w:sz="4" w:space="0" w:color="auto"/>
              <w:right w:val="single" w:sz="4" w:space="0" w:color="auto"/>
            </w:tcBorders>
            <w:vAlign w:val="center"/>
            <w:hideMark/>
          </w:tcPr>
          <w:p w:rsidR="00AE5C97" w:rsidRPr="00AE5C97" w:rsidRDefault="00AE5C97" w:rsidP="00AE5C97">
            <w:pPr>
              <w:rPr>
                <w:lang w:eastAsia="en-US"/>
              </w:rPr>
            </w:pPr>
          </w:p>
        </w:tc>
        <w:tc>
          <w:tcPr>
            <w:tcW w:w="358" w:type="dxa"/>
            <w:gridSpan w:val="4"/>
            <w:tcBorders>
              <w:top w:val="single" w:sz="4" w:space="0" w:color="auto"/>
              <w:left w:val="single" w:sz="4" w:space="0" w:color="auto"/>
              <w:bottom w:val="single" w:sz="4" w:space="0" w:color="auto"/>
              <w:right w:val="single" w:sz="4" w:space="0" w:color="auto"/>
            </w:tcBorders>
          </w:tcPr>
          <w:p w:rsidR="00AE5C97" w:rsidRPr="00AE5C97" w:rsidRDefault="00AE5C97" w:rsidP="00AE5C97">
            <w:pPr>
              <w:widowControl w:val="0"/>
              <w:autoSpaceDE w:val="0"/>
              <w:autoSpaceDN w:val="0"/>
              <w:spacing w:line="276" w:lineRule="auto"/>
              <w:rPr>
                <w:lang w:eastAsia="en-US"/>
              </w:rPr>
            </w:pPr>
          </w:p>
        </w:tc>
        <w:tc>
          <w:tcPr>
            <w:tcW w:w="5069" w:type="dxa"/>
            <w:gridSpan w:val="3"/>
            <w:tcBorders>
              <w:top w:val="single" w:sz="4" w:space="0" w:color="auto"/>
              <w:left w:val="single" w:sz="4" w:space="0" w:color="auto"/>
              <w:bottom w:val="nil"/>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Юридическое лицо</w:t>
            </w:r>
          </w:p>
        </w:tc>
      </w:tr>
      <w:tr w:rsidR="00AE5C97" w:rsidRPr="00AE5C97" w:rsidTr="001F544F">
        <w:tc>
          <w:tcPr>
            <w:tcW w:w="4278" w:type="dxa"/>
            <w:gridSpan w:val="4"/>
            <w:vMerge w:val="restart"/>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Обратился руководитель юридического лица?</w:t>
            </w:r>
          </w:p>
        </w:tc>
        <w:tc>
          <w:tcPr>
            <w:tcW w:w="358" w:type="dxa"/>
            <w:gridSpan w:val="4"/>
            <w:tcBorders>
              <w:top w:val="single" w:sz="4" w:space="0" w:color="auto"/>
              <w:left w:val="single" w:sz="4" w:space="0" w:color="auto"/>
              <w:bottom w:val="single" w:sz="4" w:space="0" w:color="auto"/>
              <w:right w:val="single" w:sz="4" w:space="0" w:color="auto"/>
            </w:tcBorders>
          </w:tcPr>
          <w:p w:rsidR="00AE5C97" w:rsidRPr="00AE5C97" w:rsidRDefault="00AE5C97" w:rsidP="00AE5C97">
            <w:pPr>
              <w:widowControl w:val="0"/>
              <w:autoSpaceDE w:val="0"/>
              <w:autoSpaceDN w:val="0"/>
              <w:spacing w:line="276" w:lineRule="auto"/>
              <w:rPr>
                <w:lang w:eastAsia="en-US"/>
              </w:rPr>
            </w:pPr>
          </w:p>
        </w:tc>
        <w:tc>
          <w:tcPr>
            <w:tcW w:w="5069" w:type="dxa"/>
            <w:gridSpan w:val="3"/>
            <w:tcBorders>
              <w:top w:val="single" w:sz="4" w:space="0" w:color="auto"/>
              <w:left w:val="single" w:sz="4" w:space="0" w:color="auto"/>
              <w:bottom w:val="nil"/>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Обратился руководитель</w:t>
            </w:r>
          </w:p>
        </w:tc>
      </w:tr>
      <w:tr w:rsidR="00AE5C97" w:rsidRPr="00AE5C97" w:rsidTr="001F544F">
        <w:tc>
          <w:tcPr>
            <w:tcW w:w="4278" w:type="dxa"/>
            <w:gridSpan w:val="4"/>
            <w:vMerge/>
            <w:tcBorders>
              <w:top w:val="single" w:sz="4" w:space="0" w:color="auto"/>
              <w:left w:val="single" w:sz="4" w:space="0" w:color="auto"/>
              <w:bottom w:val="single" w:sz="4" w:space="0" w:color="auto"/>
              <w:right w:val="single" w:sz="4" w:space="0" w:color="auto"/>
            </w:tcBorders>
            <w:vAlign w:val="center"/>
            <w:hideMark/>
          </w:tcPr>
          <w:p w:rsidR="00AE5C97" w:rsidRPr="00AE5C97" w:rsidRDefault="00AE5C97" w:rsidP="00AE5C97">
            <w:pPr>
              <w:rPr>
                <w:lang w:eastAsia="en-US"/>
              </w:rPr>
            </w:pPr>
          </w:p>
        </w:tc>
        <w:tc>
          <w:tcPr>
            <w:tcW w:w="358" w:type="dxa"/>
            <w:gridSpan w:val="4"/>
            <w:tcBorders>
              <w:top w:val="single" w:sz="4" w:space="0" w:color="auto"/>
              <w:left w:val="single" w:sz="4" w:space="0" w:color="auto"/>
              <w:bottom w:val="single" w:sz="4" w:space="0" w:color="auto"/>
              <w:right w:val="single" w:sz="4" w:space="0" w:color="auto"/>
            </w:tcBorders>
          </w:tcPr>
          <w:p w:rsidR="00AE5C97" w:rsidRPr="00AE5C97" w:rsidRDefault="00AE5C97" w:rsidP="00AE5C97">
            <w:pPr>
              <w:widowControl w:val="0"/>
              <w:autoSpaceDE w:val="0"/>
              <w:autoSpaceDN w:val="0"/>
              <w:spacing w:line="276" w:lineRule="auto"/>
              <w:rPr>
                <w:lang w:eastAsia="en-US"/>
              </w:rPr>
            </w:pPr>
          </w:p>
        </w:tc>
        <w:tc>
          <w:tcPr>
            <w:tcW w:w="5069" w:type="dxa"/>
            <w:gridSpan w:val="3"/>
            <w:tcBorders>
              <w:top w:val="nil"/>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Обратилось иное уполномоченное лицо</w:t>
            </w:r>
          </w:p>
        </w:tc>
      </w:tr>
      <w:tr w:rsidR="00AE5C97" w:rsidRPr="00AE5C97" w:rsidTr="001F544F">
        <w:tc>
          <w:tcPr>
            <w:tcW w:w="9705" w:type="dxa"/>
            <w:gridSpan w:val="11"/>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jc w:val="center"/>
              <w:rPr>
                <w:lang w:eastAsia="en-US"/>
              </w:rPr>
            </w:pPr>
            <w:r w:rsidRPr="00AE5C97">
              <w:rPr>
                <w:lang w:eastAsia="en-US"/>
              </w:rPr>
              <w:t>Представитель Юридическое лицо</w:t>
            </w:r>
          </w:p>
        </w:tc>
      </w:tr>
      <w:tr w:rsidR="00AE5C97" w:rsidRPr="00AE5C97" w:rsidTr="001F544F">
        <w:tc>
          <w:tcPr>
            <w:tcW w:w="9705" w:type="dxa"/>
            <w:gridSpan w:val="11"/>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Полное наименование</w:t>
            </w:r>
          </w:p>
        </w:tc>
      </w:tr>
      <w:tr w:rsidR="00AE5C97" w:rsidRPr="00AE5C97" w:rsidTr="001F544F">
        <w:tc>
          <w:tcPr>
            <w:tcW w:w="4600" w:type="dxa"/>
            <w:gridSpan w:val="7"/>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ОГРН</w:t>
            </w:r>
          </w:p>
        </w:tc>
        <w:tc>
          <w:tcPr>
            <w:tcW w:w="5105" w:type="dxa"/>
            <w:gridSpan w:val="4"/>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ИНН</w:t>
            </w:r>
          </w:p>
        </w:tc>
      </w:tr>
      <w:tr w:rsidR="00AE5C97" w:rsidRPr="00AE5C97" w:rsidTr="001F544F">
        <w:tc>
          <w:tcPr>
            <w:tcW w:w="9705" w:type="dxa"/>
            <w:gridSpan w:val="11"/>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Телефон</w:t>
            </w:r>
          </w:p>
        </w:tc>
      </w:tr>
      <w:tr w:rsidR="00AE5C97" w:rsidRPr="00AE5C97" w:rsidTr="001F544F">
        <w:tc>
          <w:tcPr>
            <w:tcW w:w="9705" w:type="dxa"/>
            <w:gridSpan w:val="11"/>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lastRenderedPageBreak/>
              <w:t>Электронная почта</w:t>
            </w:r>
          </w:p>
        </w:tc>
      </w:tr>
      <w:tr w:rsidR="00AE5C97" w:rsidRPr="00AE5C97" w:rsidTr="001F544F">
        <w:tc>
          <w:tcPr>
            <w:tcW w:w="9705" w:type="dxa"/>
            <w:gridSpan w:val="11"/>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Фамилия Имя Отчество</w:t>
            </w:r>
          </w:p>
        </w:tc>
      </w:tr>
      <w:tr w:rsidR="00AE5C97" w:rsidRPr="00AE5C97" w:rsidTr="001F544F">
        <w:tc>
          <w:tcPr>
            <w:tcW w:w="9705" w:type="dxa"/>
            <w:gridSpan w:val="11"/>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Наименование документа, удостоверяющего личность</w:t>
            </w:r>
          </w:p>
        </w:tc>
      </w:tr>
      <w:tr w:rsidR="00AE5C97" w:rsidRPr="00AE5C97" w:rsidTr="001F544F">
        <w:tc>
          <w:tcPr>
            <w:tcW w:w="3040" w:type="dxa"/>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Серия</w:t>
            </w:r>
          </w:p>
        </w:tc>
        <w:tc>
          <w:tcPr>
            <w:tcW w:w="3120" w:type="dxa"/>
            <w:gridSpan w:val="8"/>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Номер</w:t>
            </w:r>
          </w:p>
        </w:tc>
        <w:tc>
          <w:tcPr>
            <w:tcW w:w="3545" w:type="dxa"/>
            <w:gridSpan w:val="2"/>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Дата выдачи</w:t>
            </w:r>
          </w:p>
        </w:tc>
      </w:tr>
      <w:tr w:rsidR="00AE5C97" w:rsidRPr="00AE5C97" w:rsidTr="001F544F">
        <w:tc>
          <w:tcPr>
            <w:tcW w:w="9705" w:type="dxa"/>
            <w:gridSpan w:val="11"/>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jc w:val="center"/>
              <w:rPr>
                <w:lang w:eastAsia="en-US"/>
              </w:rPr>
            </w:pPr>
            <w:r w:rsidRPr="00AE5C97">
              <w:rPr>
                <w:lang w:eastAsia="en-US"/>
              </w:rPr>
              <w:t>Представитель Физическое лицо</w:t>
            </w:r>
          </w:p>
        </w:tc>
      </w:tr>
      <w:tr w:rsidR="00AE5C97" w:rsidRPr="00AE5C97" w:rsidTr="001F544F">
        <w:tc>
          <w:tcPr>
            <w:tcW w:w="9705" w:type="dxa"/>
            <w:gridSpan w:val="11"/>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Фамилия Имя Отчество</w:t>
            </w:r>
          </w:p>
        </w:tc>
      </w:tr>
      <w:tr w:rsidR="00AE5C97" w:rsidRPr="00AE5C97" w:rsidTr="001F544F">
        <w:tc>
          <w:tcPr>
            <w:tcW w:w="9705" w:type="dxa"/>
            <w:gridSpan w:val="11"/>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Наименование документа, удостоверяющего личность</w:t>
            </w:r>
          </w:p>
        </w:tc>
      </w:tr>
      <w:tr w:rsidR="00AE5C97" w:rsidRPr="00AE5C97" w:rsidTr="001F544F">
        <w:tc>
          <w:tcPr>
            <w:tcW w:w="3040" w:type="dxa"/>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Серия</w:t>
            </w:r>
          </w:p>
        </w:tc>
        <w:tc>
          <w:tcPr>
            <w:tcW w:w="3120" w:type="dxa"/>
            <w:gridSpan w:val="8"/>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Номер</w:t>
            </w:r>
          </w:p>
        </w:tc>
        <w:tc>
          <w:tcPr>
            <w:tcW w:w="3545" w:type="dxa"/>
            <w:gridSpan w:val="2"/>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Дата выдачи</w:t>
            </w:r>
          </w:p>
        </w:tc>
      </w:tr>
      <w:tr w:rsidR="00AE5C97" w:rsidRPr="00AE5C97" w:rsidTr="001F544F">
        <w:tc>
          <w:tcPr>
            <w:tcW w:w="9705" w:type="dxa"/>
            <w:gridSpan w:val="11"/>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Телефон</w:t>
            </w:r>
          </w:p>
        </w:tc>
      </w:tr>
      <w:tr w:rsidR="00AE5C97" w:rsidRPr="00AE5C97" w:rsidTr="001F544F">
        <w:tc>
          <w:tcPr>
            <w:tcW w:w="9705" w:type="dxa"/>
            <w:gridSpan w:val="11"/>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Электронная почта</w:t>
            </w:r>
          </w:p>
        </w:tc>
      </w:tr>
      <w:tr w:rsidR="00AE5C97" w:rsidRPr="00AE5C97" w:rsidTr="001F544F">
        <w:tc>
          <w:tcPr>
            <w:tcW w:w="9705" w:type="dxa"/>
            <w:gridSpan w:val="11"/>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jc w:val="center"/>
              <w:rPr>
                <w:lang w:eastAsia="en-US"/>
              </w:rPr>
            </w:pPr>
            <w:r w:rsidRPr="00AE5C97">
              <w:rPr>
                <w:lang w:eastAsia="en-US"/>
              </w:rPr>
              <w:t>Представитель Индивидуальный предприниматель</w:t>
            </w:r>
          </w:p>
        </w:tc>
      </w:tr>
      <w:tr w:rsidR="00AE5C97" w:rsidRPr="00AE5C97" w:rsidTr="001F544F">
        <w:tc>
          <w:tcPr>
            <w:tcW w:w="9705" w:type="dxa"/>
            <w:gridSpan w:val="11"/>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Фамилия Имя Отчество</w:t>
            </w:r>
          </w:p>
        </w:tc>
      </w:tr>
      <w:tr w:rsidR="00AE5C97" w:rsidRPr="00AE5C97" w:rsidTr="001F544F">
        <w:tc>
          <w:tcPr>
            <w:tcW w:w="4600" w:type="dxa"/>
            <w:gridSpan w:val="7"/>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ОГРНИП</w:t>
            </w:r>
          </w:p>
        </w:tc>
        <w:tc>
          <w:tcPr>
            <w:tcW w:w="5105" w:type="dxa"/>
            <w:gridSpan w:val="4"/>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ИНН</w:t>
            </w:r>
          </w:p>
        </w:tc>
      </w:tr>
      <w:tr w:rsidR="00AE5C97" w:rsidRPr="00AE5C97" w:rsidTr="001F544F">
        <w:tc>
          <w:tcPr>
            <w:tcW w:w="9705" w:type="dxa"/>
            <w:gridSpan w:val="11"/>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Наименование документа, удостоверяющего личность</w:t>
            </w:r>
          </w:p>
        </w:tc>
      </w:tr>
      <w:tr w:rsidR="00AE5C97" w:rsidRPr="00AE5C97" w:rsidTr="001F544F">
        <w:tc>
          <w:tcPr>
            <w:tcW w:w="3040" w:type="dxa"/>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Серия</w:t>
            </w:r>
          </w:p>
        </w:tc>
        <w:tc>
          <w:tcPr>
            <w:tcW w:w="3120" w:type="dxa"/>
            <w:gridSpan w:val="8"/>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Номер</w:t>
            </w:r>
          </w:p>
        </w:tc>
        <w:tc>
          <w:tcPr>
            <w:tcW w:w="3545" w:type="dxa"/>
            <w:gridSpan w:val="2"/>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Дата выдачи</w:t>
            </w:r>
          </w:p>
        </w:tc>
      </w:tr>
      <w:tr w:rsidR="00AE5C97" w:rsidRPr="00AE5C97" w:rsidTr="001F544F">
        <w:tc>
          <w:tcPr>
            <w:tcW w:w="9705" w:type="dxa"/>
            <w:gridSpan w:val="11"/>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Телефон</w:t>
            </w:r>
          </w:p>
        </w:tc>
      </w:tr>
      <w:tr w:rsidR="00AE5C97" w:rsidRPr="00AE5C97" w:rsidTr="001F544F">
        <w:tc>
          <w:tcPr>
            <w:tcW w:w="9705" w:type="dxa"/>
            <w:gridSpan w:val="11"/>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Электронная почта</w:t>
            </w:r>
          </w:p>
        </w:tc>
      </w:tr>
      <w:tr w:rsidR="00AE5C97" w:rsidRPr="00AE5C97" w:rsidTr="001F544F">
        <w:tc>
          <w:tcPr>
            <w:tcW w:w="9705" w:type="dxa"/>
            <w:gridSpan w:val="11"/>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jc w:val="center"/>
              <w:rPr>
                <w:lang w:eastAsia="en-US"/>
              </w:rPr>
            </w:pPr>
            <w:r w:rsidRPr="00AE5C97">
              <w:rPr>
                <w:lang w:eastAsia="en-US"/>
              </w:rPr>
              <w:t>Вариант предоставления услуги</w:t>
            </w:r>
          </w:p>
        </w:tc>
      </w:tr>
      <w:tr w:rsidR="00AE5C97" w:rsidRPr="00AE5C97" w:rsidTr="001F544F">
        <w:tc>
          <w:tcPr>
            <w:tcW w:w="3040" w:type="dxa"/>
            <w:vMerge w:val="restart"/>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Выберите цель сервитута</w:t>
            </w:r>
          </w:p>
        </w:tc>
        <w:tc>
          <w:tcPr>
            <w:tcW w:w="426" w:type="dxa"/>
            <w:gridSpan w:val="2"/>
            <w:tcBorders>
              <w:top w:val="single" w:sz="4" w:space="0" w:color="auto"/>
              <w:left w:val="single" w:sz="4" w:space="0" w:color="auto"/>
              <w:bottom w:val="single" w:sz="4" w:space="0" w:color="auto"/>
              <w:right w:val="single" w:sz="4" w:space="0" w:color="auto"/>
            </w:tcBorders>
          </w:tcPr>
          <w:p w:rsidR="00AE5C97" w:rsidRPr="00AE5C97" w:rsidRDefault="00AE5C97" w:rsidP="00AE5C97">
            <w:pPr>
              <w:widowControl w:val="0"/>
              <w:autoSpaceDE w:val="0"/>
              <w:autoSpaceDN w:val="0"/>
              <w:spacing w:line="276" w:lineRule="auto"/>
              <w:rPr>
                <w:lang w:eastAsia="en-US"/>
              </w:rPr>
            </w:pPr>
          </w:p>
        </w:tc>
        <w:tc>
          <w:tcPr>
            <w:tcW w:w="6239" w:type="dxa"/>
            <w:gridSpan w:val="8"/>
            <w:tcBorders>
              <w:top w:val="single" w:sz="4" w:space="0" w:color="auto"/>
              <w:left w:val="single" w:sz="4" w:space="0" w:color="auto"/>
              <w:bottom w:val="nil"/>
              <w:right w:val="single" w:sz="4" w:space="0" w:color="auto"/>
            </w:tcBorders>
            <w:hideMark/>
          </w:tcPr>
          <w:p w:rsidR="00AE5C97" w:rsidRPr="00AE5C97" w:rsidRDefault="00AE5C97" w:rsidP="00AE5C97">
            <w:pPr>
              <w:autoSpaceDE w:val="0"/>
              <w:autoSpaceDN w:val="0"/>
              <w:adjustRightInd w:val="0"/>
              <w:jc w:val="both"/>
              <w:rPr>
                <w:rFonts w:eastAsia="Calibri"/>
                <w:lang w:eastAsia="en-US"/>
              </w:rPr>
            </w:pPr>
            <w:r w:rsidRPr="00AE5C97">
              <w:rPr>
                <w:rFonts w:eastAsia="Calibri"/>
                <w:lang w:eastAsia="en-US"/>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AE5C97" w:rsidRPr="00AE5C97" w:rsidRDefault="00AE5C97" w:rsidP="00AE5C97">
            <w:pPr>
              <w:widowControl w:val="0"/>
              <w:autoSpaceDE w:val="0"/>
              <w:autoSpaceDN w:val="0"/>
              <w:spacing w:line="276" w:lineRule="auto"/>
              <w:rPr>
                <w:lang w:eastAsia="en-US"/>
              </w:rPr>
            </w:pPr>
          </w:p>
        </w:tc>
      </w:tr>
      <w:tr w:rsidR="00AE5C97" w:rsidRPr="00AE5C97" w:rsidTr="001F544F">
        <w:tc>
          <w:tcPr>
            <w:tcW w:w="3040" w:type="dxa"/>
            <w:vMerge/>
            <w:tcBorders>
              <w:top w:val="single" w:sz="4" w:space="0" w:color="auto"/>
              <w:left w:val="single" w:sz="4" w:space="0" w:color="auto"/>
              <w:bottom w:val="single" w:sz="4" w:space="0" w:color="auto"/>
              <w:right w:val="single" w:sz="4" w:space="0" w:color="auto"/>
            </w:tcBorders>
            <w:vAlign w:val="center"/>
            <w:hideMark/>
          </w:tcPr>
          <w:p w:rsidR="00AE5C97" w:rsidRPr="00AE5C97" w:rsidRDefault="00AE5C97" w:rsidP="00AE5C97">
            <w:pPr>
              <w:rPr>
                <w:lang w:eastAsia="en-US"/>
              </w:rPr>
            </w:pPr>
          </w:p>
        </w:tc>
        <w:tc>
          <w:tcPr>
            <w:tcW w:w="426" w:type="dxa"/>
            <w:gridSpan w:val="2"/>
            <w:tcBorders>
              <w:top w:val="single" w:sz="4" w:space="0" w:color="auto"/>
              <w:left w:val="single" w:sz="4" w:space="0" w:color="auto"/>
              <w:bottom w:val="single" w:sz="4" w:space="0" w:color="auto"/>
              <w:right w:val="single" w:sz="4" w:space="0" w:color="auto"/>
            </w:tcBorders>
          </w:tcPr>
          <w:p w:rsidR="00AE5C97" w:rsidRPr="00AE5C97" w:rsidRDefault="00AE5C97" w:rsidP="00AE5C97">
            <w:pPr>
              <w:widowControl w:val="0"/>
              <w:autoSpaceDE w:val="0"/>
              <w:autoSpaceDN w:val="0"/>
              <w:spacing w:line="276" w:lineRule="auto"/>
              <w:rPr>
                <w:lang w:eastAsia="en-US"/>
              </w:rPr>
            </w:pPr>
          </w:p>
        </w:tc>
        <w:tc>
          <w:tcPr>
            <w:tcW w:w="6239" w:type="dxa"/>
            <w:gridSpan w:val="8"/>
            <w:tcBorders>
              <w:top w:val="nil"/>
              <w:left w:val="single" w:sz="4" w:space="0" w:color="auto"/>
              <w:bottom w:val="nil"/>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Проведение изыскательских работ</w:t>
            </w:r>
          </w:p>
        </w:tc>
      </w:tr>
      <w:tr w:rsidR="00AE5C97" w:rsidRPr="00AE5C97" w:rsidTr="001F544F">
        <w:trPr>
          <w:trHeight w:val="387"/>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AE5C97" w:rsidRPr="00AE5C97" w:rsidRDefault="00AE5C97" w:rsidP="00AE5C97">
            <w:pPr>
              <w:rPr>
                <w:lang w:eastAsia="en-US"/>
              </w:rPr>
            </w:pPr>
          </w:p>
        </w:tc>
        <w:tc>
          <w:tcPr>
            <w:tcW w:w="426" w:type="dxa"/>
            <w:gridSpan w:val="2"/>
            <w:tcBorders>
              <w:top w:val="single" w:sz="4" w:space="0" w:color="auto"/>
              <w:left w:val="single" w:sz="4" w:space="0" w:color="auto"/>
              <w:right w:val="single" w:sz="4" w:space="0" w:color="auto"/>
            </w:tcBorders>
          </w:tcPr>
          <w:p w:rsidR="00AE5C97" w:rsidRPr="00AE5C97" w:rsidRDefault="00AE5C97" w:rsidP="00AE5C97">
            <w:pPr>
              <w:widowControl w:val="0"/>
              <w:autoSpaceDE w:val="0"/>
              <w:autoSpaceDN w:val="0"/>
              <w:spacing w:line="276" w:lineRule="auto"/>
              <w:rPr>
                <w:lang w:eastAsia="en-US"/>
              </w:rPr>
            </w:pPr>
          </w:p>
        </w:tc>
        <w:tc>
          <w:tcPr>
            <w:tcW w:w="6239" w:type="dxa"/>
            <w:gridSpan w:val="8"/>
            <w:tcBorders>
              <w:top w:val="nil"/>
              <w:left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Ведение работ, связанных с пользованием недрами</w:t>
            </w:r>
          </w:p>
        </w:tc>
      </w:tr>
      <w:tr w:rsidR="00AE5C97" w:rsidRPr="00AE5C97" w:rsidTr="001F544F">
        <w:tc>
          <w:tcPr>
            <w:tcW w:w="3040" w:type="dxa"/>
            <w:vMerge w:val="restart"/>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Сервитут устанавливается</w:t>
            </w:r>
          </w:p>
        </w:tc>
        <w:tc>
          <w:tcPr>
            <w:tcW w:w="426" w:type="dxa"/>
            <w:gridSpan w:val="2"/>
            <w:tcBorders>
              <w:top w:val="single" w:sz="4" w:space="0" w:color="auto"/>
              <w:left w:val="single" w:sz="4" w:space="0" w:color="auto"/>
              <w:bottom w:val="single" w:sz="4" w:space="0" w:color="auto"/>
              <w:right w:val="single" w:sz="4" w:space="0" w:color="auto"/>
            </w:tcBorders>
          </w:tcPr>
          <w:p w:rsidR="00AE5C97" w:rsidRPr="00AE5C97" w:rsidRDefault="00AE5C97" w:rsidP="00AE5C97">
            <w:pPr>
              <w:widowControl w:val="0"/>
              <w:autoSpaceDE w:val="0"/>
              <w:autoSpaceDN w:val="0"/>
              <w:spacing w:line="276" w:lineRule="auto"/>
              <w:rPr>
                <w:lang w:eastAsia="en-US"/>
              </w:rPr>
            </w:pPr>
          </w:p>
        </w:tc>
        <w:tc>
          <w:tcPr>
            <w:tcW w:w="6239" w:type="dxa"/>
            <w:gridSpan w:val="8"/>
            <w:tcBorders>
              <w:top w:val="single" w:sz="4" w:space="0" w:color="auto"/>
              <w:left w:val="single" w:sz="4" w:space="0" w:color="auto"/>
              <w:bottom w:val="nil"/>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На земельный участок</w:t>
            </w:r>
          </w:p>
        </w:tc>
      </w:tr>
      <w:tr w:rsidR="00AE5C97" w:rsidRPr="00AE5C97" w:rsidTr="001F544F">
        <w:tc>
          <w:tcPr>
            <w:tcW w:w="3040" w:type="dxa"/>
            <w:vMerge/>
            <w:tcBorders>
              <w:top w:val="single" w:sz="4" w:space="0" w:color="auto"/>
              <w:left w:val="single" w:sz="4" w:space="0" w:color="auto"/>
              <w:bottom w:val="single" w:sz="4" w:space="0" w:color="auto"/>
              <w:right w:val="single" w:sz="4" w:space="0" w:color="auto"/>
            </w:tcBorders>
            <w:vAlign w:val="center"/>
            <w:hideMark/>
          </w:tcPr>
          <w:p w:rsidR="00AE5C97" w:rsidRPr="00AE5C97" w:rsidRDefault="00AE5C97" w:rsidP="00AE5C97">
            <w:pPr>
              <w:rPr>
                <w:lang w:eastAsia="en-US"/>
              </w:rPr>
            </w:pPr>
          </w:p>
        </w:tc>
        <w:tc>
          <w:tcPr>
            <w:tcW w:w="426" w:type="dxa"/>
            <w:gridSpan w:val="2"/>
            <w:tcBorders>
              <w:top w:val="single" w:sz="4" w:space="0" w:color="auto"/>
              <w:left w:val="single" w:sz="4" w:space="0" w:color="auto"/>
              <w:bottom w:val="single" w:sz="4" w:space="0" w:color="auto"/>
              <w:right w:val="single" w:sz="4" w:space="0" w:color="auto"/>
            </w:tcBorders>
          </w:tcPr>
          <w:p w:rsidR="00AE5C97" w:rsidRPr="00AE5C97" w:rsidRDefault="00AE5C97" w:rsidP="00AE5C97">
            <w:pPr>
              <w:widowControl w:val="0"/>
              <w:autoSpaceDE w:val="0"/>
              <w:autoSpaceDN w:val="0"/>
              <w:spacing w:line="276" w:lineRule="auto"/>
              <w:rPr>
                <w:lang w:eastAsia="en-US"/>
              </w:rPr>
            </w:pPr>
          </w:p>
        </w:tc>
        <w:tc>
          <w:tcPr>
            <w:tcW w:w="6239" w:type="dxa"/>
            <w:gridSpan w:val="8"/>
            <w:tcBorders>
              <w:top w:val="nil"/>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На часть земельного участка</w:t>
            </w:r>
          </w:p>
        </w:tc>
      </w:tr>
      <w:tr w:rsidR="00AE5C97" w:rsidRPr="00AE5C97" w:rsidTr="001F544F">
        <w:tc>
          <w:tcPr>
            <w:tcW w:w="9705" w:type="dxa"/>
            <w:gridSpan w:val="11"/>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jc w:val="center"/>
              <w:rPr>
                <w:lang w:eastAsia="en-US"/>
              </w:rPr>
            </w:pPr>
            <w:r w:rsidRPr="00AE5C97">
              <w:rPr>
                <w:lang w:eastAsia="en-US"/>
              </w:rPr>
              <w:t>Для установления сервитута на ЗУ</w:t>
            </w:r>
          </w:p>
        </w:tc>
      </w:tr>
      <w:tr w:rsidR="00AE5C97" w:rsidRPr="00AE5C97" w:rsidTr="001F544F">
        <w:tc>
          <w:tcPr>
            <w:tcW w:w="9705" w:type="dxa"/>
            <w:gridSpan w:val="11"/>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lastRenderedPageBreak/>
              <w:t>Предоставить сведения о ЗУ.</w:t>
            </w:r>
          </w:p>
          <w:p w:rsidR="00AE5C97" w:rsidRPr="00AE5C97" w:rsidRDefault="00AE5C97" w:rsidP="00AE5C97">
            <w:pPr>
              <w:widowControl w:val="0"/>
              <w:autoSpaceDE w:val="0"/>
              <w:autoSpaceDN w:val="0"/>
              <w:spacing w:line="276" w:lineRule="auto"/>
              <w:rPr>
                <w:lang w:eastAsia="en-US"/>
              </w:rPr>
            </w:pPr>
            <w:r w:rsidRPr="00AE5C97">
              <w:rPr>
                <w:lang w:eastAsia="en-US"/>
              </w:rPr>
              <w:t xml:space="preserve">Кадастровый (условный) номер: </w:t>
            </w:r>
          </w:p>
          <w:p w:rsidR="00AE5C97" w:rsidRPr="00AE5C97" w:rsidRDefault="00AE5C97" w:rsidP="00AE5C97">
            <w:pPr>
              <w:widowControl w:val="0"/>
              <w:autoSpaceDE w:val="0"/>
              <w:autoSpaceDN w:val="0"/>
              <w:spacing w:line="276" w:lineRule="auto"/>
              <w:rPr>
                <w:lang w:eastAsia="en-US"/>
              </w:rPr>
            </w:pPr>
            <w:r w:rsidRPr="00AE5C97">
              <w:rPr>
                <w:lang w:eastAsia="en-US"/>
              </w:rPr>
              <w:t>Адрес или описание местоположения ЗУ:</w:t>
            </w:r>
          </w:p>
        </w:tc>
      </w:tr>
      <w:tr w:rsidR="00AE5C97" w:rsidRPr="00AE5C97" w:rsidTr="001F544F">
        <w:tc>
          <w:tcPr>
            <w:tcW w:w="9705" w:type="dxa"/>
            <w:gridSpan w:val="11"/>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jc w:val="center"/>
              <w:rPr>
                <w:lang w:eastAsia="en-US"/>
              </w:rPr>
            </w:pPr>
            <w:r w:rsidRPr="00AE5C97">
              <w:rPr>
                <w:lang w:eastAsia="en-US"/>
              </w:rPr>
              <w:t>Для установления сервитута на часть ЗУ</w:t>
            </w:r>
          </w:p>
        </w:tc>
      </w:tr>
      <w:tr w:rsidR="00AE5C97" w:rsidRPr="00AE5C97" w:rsidTr="001F544F">
        <w:tc>
          <w:tcPr>
            <w:tcW w:w="3040" w:type="dxa"/>
            <w:vMerge w:val="restart"/>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Часть земельного участка поставлена на кадастровый учет?</w:t>
            </w:r>
          </w:p>
        </w:tc>
        <w:tc>
          <w:tcPr>
            <w:tcW w:w="426" w:type="dxa"/>
            <w:gridSpan w:val="2"/>
            <w:tcBorders>
              <w:top w:val="single" w:sz="4" w:space="0" w:color="auto"/>
              <w:left w:val="single" w:sz="4" w:space="0" w:color="auto"/>
              <w:bottom w:val="single" w:sz="4" w:space="0" w:color="auto"/>
              <w:right w:val="single" w:sz="4" w:space="0" w:color="auto"/>
            </w:tcBorders>
          </w:tcPr>
          <w:p w:rsidR="00AE5C97" w:rsidRPr="00AE5C97" w:rsidRDefault="00AE5C97" w:rsidP="00AE5C97">
            <w:pPr>
              <w:widowControl w:val="0"/>
              <w:autoSpaceDE w:val="0"/>
              <w:autoSpaceDN w:val="0"/>
              <w:spacing w:line="276" w:lineRule="auto"/>
              <w:rPr>
                <w:lang w:eastAsia="en-US"/>
              </w:rPr>
            </w:pPr>
          </w:p>
        </w:tc>
        <w:tc>
          <w:tcPr>
            <w:tcW w:w="6239" w:type="dxa"/>
            <w:gridSpan w:val="8"/>
            <w:tcBorders>
              <w:top w:val="single" w:sz="4" w:space="0" w:color="auto"/>
              <w:left w:val="single" w:sz="4" w:space="0" w:color="auto"/>
              <w:bottom w:val="nil"/>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Часть земельного участка поставлена на кадастровый учет</w:t>
            </w:r>
          </w:p>
        </w:tc>
      </w:tr>
      <w:tr w:rsidR="00AE5C97" w:rsidRPr="00AE5C97" w:rsidTr="001F544F">
        <w:tc>
          <w:tcPr>
            <w:tcW w:w="3040" w:type="dxa"/>
            <w:vMerge/>
            <w:tcBorders>
              <w:top w:val="single" w:sz="4" w:space="0" w:color="auto"/>
              <w:left w:val="single" w:sz="4" w:space="0" w:color="auto"/>
              <w:bottom w:val="single" w:sz="4" w:space="0" w:color="auto"/>
              <w:right w:val="single" w:sz="4" w:space="0" w:color="auto"/>
            </w:tcBorders>
            <w:vAlign w:val="center"/>
            <w:hideMark/>
          </w:tcPr>
          <w:p w:rsidR="00AE5C97" w:rsidRPr="00AE5C97" w:rsidRDefault="00AE5C97" w:rsidP="00AE5C97">
            <w:pPr>
              <w:rPr>
                <w:lang w:eastAsia="en-US"/>
              </w:rPr>
            </w:pPr>
          </w:p>
        </w:tc>
        <w:tc>
          <w:tcPr>
            <w:tcW w:w="426" w:type="dxa"/>
            <w:gridSpan w:val="2"/>
            <w:tcBorders>
              <w:top w:val="single" w:sz="4" w:space="0" w:color="auto"/>
              <w:left w:val="single" w:sz="4" w:space="0" w:color="auto"/>
              <w:bottom w:val="single" w:sz="4" w:space="0" w:color="auto"/>
              <w:right w:val="single" w:sz="4" w:space="0" w:color="auto"/>
            </w:tcBorders>
          </w:tcPr>
          <w:p w:rsidR="00AE5C97" w:rsidRPr="00AE5C97" w:rsidRDefault="00AE5C97" w:rsidP="00AE5C97">
            <w:pPr>
              <w:widowControl w:val="0"/>
              <w:autoSpaceDE w:val="0"/>
              <w:autoSpaceDN w:val="0"/>
              <w:spacing w:line="276" w:lineRule="auto"/>
              <w:rPr>
                <w:lang w:eastAsia="en-US"/>
              </w:rPr>
            </w:pPr>
          </w:p>
        </w:tc>
        <w:tc>
          <w:tcPr>
            <w:tcW w:w="6239" w:type="dxa"/>
            <w:gridSpan w:val="8"/>
            <w:tcBorders>
              <w:top w:val="nil"/>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Часть земельного участка не поставлена на кадастровый учет</w:t>
            </w:r>
          </w:p>
        </w:tc>
      </w:tr>
      <w:tr w:rsidR="00AE5C97" w:rsidRPr="00AE5C97" w:rsidTr="001F544F">
        <w:tc>
          <w:tcPr>
            <w:tcW w:w="9705" w:type="dxa"/>
            <w:gridSpan w:val="11"/>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Предоставить сведения о части ЗУ.</w:t>
            </w:r>
          </w:p>
          <w:p w:rsidR="00AE5C97" w:rsidRPr="00AE5C97" w:rsidRDefault="00AE5C97" w:rsidP="00AE5C97">
            <w:pPr>
              <w:widowControl w:val="0"/>
              <w:autoSpaceDE w:val="0"/>
              <w:autoSpaceDN w:val="0"/>
              <w:spacing w:line="276" w:lineRule="auto"/>
              <w:rPr>
                <w:lang w:eastAsia="en-US"/>
              </w:rPr>
            </w:pPr>
            <w:r w:rsidRPr="00AE5C97">
              <w:rPr>
                <w:lang w:eastAsia="en-US"/>
              </w:rPr>
              <w:t xml:space="preserve">Кадастровый номер ЗУ: </w:t>
            </w:r>
          </w:p>
          <w:p w:rsidR="00AE5C97" w:rsidRPr="00AE5C97" w:rsidRDefault="00AE5C97" w:rsidP="00AE5C97">
            <w:pPr>
              <w:widowControl w:val="0"/>
              <w:autoSpaceDE w:val="0"/>
              <w:autoSpaceDN w:val="0"/>
              <w:spacing w:line="276" w:lineRule="auto"/>
              <w:rPr>
                <w:lang w:eastAsia="en-US"/>
              </w:rPr>
            </w:pPr>
            <w:r w:rsidRPr="00AE5C97">
              <w:rPr>
                <w:lang w:eastAsia="en-US"/>
              </w:rPr>
              <w:t>Адрес или описание местоположения ЗУ:</w:t>
            </w:r>
          </w:p>
          <w:p w:rsidR="00AE5C97" w:rsidRPr="00AE5C97" w:rsidRDefault="00AE5C97" w:rsidP="00AE5C97">
            <w:pPr>
              <w:widowControl w:val="0"/>
              <w:autoSpaceDE w:val="0"/>
              <w:autoSpaceDN w:val="0"/>
              <w:spacing w:line="276" w:lineRule="auto"/>
              <w:rPr>
                <w:lang w:eastAsia="en-US"/>
              </w:rPr>
            </w:pPr>
            <w:r w:rsidRPr="00AE5C97">
              <w:rPr>
                <w:lang w:eastAsia="en-US"/>
              </w:rPr>
              <w:t>Площадь (в случае, если часть ЗУ поставлена на кадастровый учет)</w:t>
            </w:r>
          </w:p>
        </w:tc>
      </w:tr>
      <w:tr w:rsidR="00AE5C97" w:rsidRPr="00AE5C97" w:rsidTr="001F544F">
        <w:tc>
          <w:tcPr>
            <w:tcW w:w="9705" w:type="dxa"/>
            <w:gridSpan w:val="11"/>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Предоставить сведения о части ЗУ.</w:t>
            </w:r>
          </w:p>
          <w:p w:rsidR="00AE5C97" w:rsidRPr="00AE5C97" w:rsidRDefault="00AE5C97" w:rsidP="00AE5C97">
            <w:pPr>
              <w:widowControl w:val="0"/>
              <w:autoSpaceDE w:val="0"/>
              <w:autoSpaceDN w:val="0"/>
              <w:spacing w:line="276" w:lineRule="auto"/>
              <w:rPr>
                <w:lang w:eastAsia="en-US"/>
              </w:rPr>
            </w:pPr>
            <w:r w:rsidRPr="00AE5C97">
              <w:rPr>
                <w:lang w:eastAsia="en-US"/>
              </w:rPr>
              <w:t>Кадастровый номер ЗУ:</w:t>
            </w:r>
          </w:p>
          <w:p w:rsidR="00AE5C97" w:rsidRPr="00AE5C97" w:rsidRDefault="00AE5C97" w:rsidP="00AE5C97">
            <w:pPr>
              <w:widowControl w:val="0"/>
              <w:autoSpaceDE w:val="0"/>
              <w:autoSpaceDN w:val="0"/>
              <w:spacing w:line="276" w:lineRule="auto"/>
              <w:rPr>
                <w:lang w:eastAsia="en-US"/>
              </w:rPr>
            </w:pPr>
            <w:r w:rsidRPr="00AE5C97">
              <w:rPr>
                <w:lang w:eastAsia="en-US"/>
              </w:rPr>
              <w:t>Адрес или описание местоположения ЗУ:</w:t>
            </w:r>
          </w:p>
          <w:p w:rsidR="00AE5C97" w:rsidRPr="00AE5C97" w:rsidRDefault="00AE5C97" w:rsidP="00AE5C97">
            <w:pPr>
              <w:widowControl w:val="0"/>
              <w:autoSpaceDE w:val="0"/>
              <w:autoSpaceDN w:val="0"/>
              <w:spacing w:line="276" w:lineRule="auto"/>
              <w:rPr>
                <w:lang w:eastAsia="en-US"/>
              </w:rPr>
            </w:pPr>
            <w:r w:rsidRPr="00AE5C97">
              <w:rPr>
                <w:lang w:eastAsia="en-US"/>
              </w:rPr>
              <w:t>Площадь (в случае, если часть ЗУ не поставлена на кадастровый учет)</w:t>
            </w:r>
          </w:p>
        </w:tc>
      </w:tr>
      <w:tr w:rsidR="00AE5C97" w:rsidRPr="00AE5C97" w:rsidTr="001F544F">
        <w:tc>
          <w:tcPr>
            <w:tcW w:w="9705" w:type="dxa"/>
            <w:gridSpan w:val="11"/>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Срок установления сервитута</w:t>
            </w:r>
          </w:p>
        </w:tc>
      </w:tr>
      <w:tr w:rsidR="00AE5C97" w:rsidRPr="00AE5C97" w:rsidTr="001F544F">
        <w:tc>
          <w:tcPr>
            <w:tcW w:w="6350" w:type="dxa"/>
            <w:gridSpan w:val="10"/>
            <w:tcBorders>
              <w:top w:val="single" w:sz="4" w:space="0" w:color="auto"/>
              <w:left w:val="single" w:sz="4" w:space="0" w:color="auto"/>
              <w:bottom w:val="single" w:sz="4" w:space="0" w:color="auto"/>
              <w:right w:val="single" w:sz="4" w:space="0" w:color="auto"/>
            </w:tcBorders>
          </w:tcPr>
          <w:p w:rsidR="00AE5C97" w:rsidRPr="00AE5C97" w:rsidRDefault="00AE5C97" w:rsidP="00AE5C97">
            <w:pPr>
              <w:widowControl w:val="0"/>
              <w:autoSpaceDE w:val="0"/>
              <w:autoSpaceDN w:val="0"/>
              <w:spacing w:line="276" w:lineRule="auto"/>
              <w:rPr>
                <w:lang w:eastAsia="en-US"/>
              </w:rPr>
            </w:pPr>
          </w:p>
        </w:tc>
        <w:tc>
          <w:tcPr>
            <w:tcW w:w="3355" w:type="dxa"/>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rPr>
                <w:lang w:eastAsia="en-US"/>
              </w:rPr>
            </w:pPr>
            <w:r w:rsidRPr="00AE5C97">
              <w:rPr>
                <w:lang w:eastAsia="en-US"/>
              </w:rPr>
              <w:t>«        »                            20      г.</w:t>
            </w:r>
          </w:p>
        </w:tc>
      </w:tr>
      <w:tr w:rsidR="00AE5C97" w:rsidRPr="00AE5C97" w:rsidTr="001F544F">
        <w:tc>
          <w:tcPr>
            <w:tcW w:w="3231" w:type="dxa"/>
            <w:gridSpan w:val="2"/>
            <w:tcBorders>
              <w:top w:val="single" w:sz="4" w:space="0" w:color="auto"/>
              <w:left w:val="single" w:sz="4" w:space="0" w:color="auto"/>
              <w:bottom w:val="single" w:sz="4" w:space="0" w:color="auto"/>
              <w:right w:val="nil"/>
            </w:tcBorders>
            <w:hideMark/>
          </w:tcPr>
          <w:p w:rsidR="00AE5C97" w:rsidRPr="00AE5C97" w:rsidRDefault="00AE5C97" w:rsidP="00AE5C97">
            <w:pPr>
              <w:widowControl w:val="0"/>
              <w:autoSpaceDE w:val="0"/>
              <w:autoSpaceDN w:val="0"/>
              <w:spacing w:line="276" w:lineRule="auto"/>
              <w:jc w:val="center"/>
              <w:rPr>
                <w:lang w:eastAsia="en-US"/>
              </w:rPr>
            </w:pPr>
            <w:r w:rsidRPr="00AE5C97">
              <w:rPr>
                <w:lang w:eastAsia="en-US"/>
              </w:rPr>
              <w:t>(подпись)</w:t>
            </w:r>
          </w:p>
        </w:tc>
        <w:tc>
          <w:tcPr>
            <w:tcW w:w="3119" w:type="dxa"/>
            <w:gridSpan w:val="8"/>
            <w:tcBorders>
              <w:top w:val="single" w:sz="4" w:space="0" w:color="auto"/>
              <w:left w:val="nil"/>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jc w:val="center"/>
              <w:rPr>
                <w:lang w:eastAsia="en-US"/>
              </w:rPr>
            </w:pPr>
            <w:r w:rsidRPr="00AE5C97">
              <w:rPr>
                <w:lang w:eastAsia="en-US"/>
              </w:rPr>
              <w:t>(инициалы, фамилия)</w:t>
            </w:r>
          </w:p>
        </w:tc>
        <w:tc>
          <w:tcPr>
            <w:tcW w:w="3355" w:type="dxa"/>
            <w:tcBorders>
              <w:top w:val="single" w:sz="4" w:space="0" w:color="auto"/>
              <w:left w:val="single" w:sz="4" w:space="0" w:color="auto"/>
              <w:bottom w:val="single" w:sz="4" w:space="0" w:color="auto"/>
              <w:right w:val="single" w:sz="4" w:space="0" w:color="auto"/>
            </w:tcBorders>
            <w:hideMark/>
          </w:tcPr>
          <w:p w:rsidR="00AE5C97" w:rsidRPr="00AE5C97" w:rsidRDefault="00AE5C97" w:rsidP="00AE5C97">
            <w:pPr>
              <w:widowControl w:val="0"/>
              <w:autoSpaceDE w:val="0"/>
              <w:autoSpaceDN w:val="0"/>
              <w:spacing w:line="276" w:lineRule="auto"/>
              <w:jc w:val="center"/>
              <w:rPr>
                <w:lang w:eastAsia="en-US"/>
              </w:rPr>
            </w:pPr>
            <w:r w:rsidRPr="00AE5C97">
              <w:rPr>
                <w:lang w:eastAsia="en-US"/>
              </w:rPr>
              <w:t>(дата)</w:t>
            </w:r>
          </w:p>
        </w:tc>
      </w:tr>
    </w:tbl>
    <w:p w:rsidR="00AE5C97" w:rsidRPr="00AE5C97" w:rsidRDefault="00AE5C97" w:rsidP="00AE5C97">
      <w:pPr>
        <w:widowControl w:val="0"/>
        <w:autoSpaceDE w:val="0"/>
        <w:autoSpaceDN w:val="0"/>
        <w:jc w:val="both"/>
        <w:rPr>
          <w:sz w:val="26"/>
          <w:szCs w:val="26"/>
        </w:rPr>
      </w:pPr>
    </w:p>
    <w:p w:rsidR="00AE5C97" w:rsidRPr="00AE5C97" w:rsidRDefault="00AE5C97" w:rsidP="00AE5C97">
      <w:pPr>
        <w:widowControl w:val="0"/>
        <w:autoSpaceDE w:val="0"/>
        <w:autoSpaceDN w:val="0"/>
        <w:jc w:val="right"/>
        <w:rPr>
          <w:sz w:val="26"/>
          <w:szCs w:val="26"/>
        </w:rPr>
      </w:pPr>
    </w:p>
    <w:p w:rsidR="00AE5C97" w:rsidRPr="00AE5C97" w:rsidRDefault="00AE5C97" w:rsidP="00AE5C97">
      <w:pPr>
        <w:widowControl w:val="0"/>
        <w:autoSpaceDE w:val="0"/>
        <w:autoSpaceDN w:val="0"/>
        <w:jc w:val="right"/>
        <w:rPr>
          <w:sz w:val="26"/>
          <w:szCs w:val="26"/>
        </w:rPr>
      </w:pPr>
    </w:p>
    <w:p w:rsidR="00AE5C97" w:rsidRPr="00AE5C97" w:rsidRDefault="00AE5C97" w:rsidP="00AE5C97">
      <w:pPr>
        <w:widowControl w:val="0"/>
        <w:autoSpaceDE w:val="0"/>
        <w:autoSpaceDN w:val="0"/>
        <w:jc w:val="both"/>
        <w:rPr>
          <w:sz w:val="26"/>
          <w:szCs w:val="26"/>
        </w:rPr>
      </w:pPr>
    </w:p>
    <w:p w:rsidR="00AE5C97" w:rsidRPr="00AE5C97" w:rsidRDefault="00AE5C97" w:rsidP="00AE5C97">
      <w:pPr>
        <w:widowControl w:val="0"/>
        <w:autoSpaceDE w:val="0"/>
        <w:autoSpaceDN w:val="0"/>
        <w:jc w:val="both"/>
        <w:rPr>
          <w:sz w:val="26"/>
          <w:szCs w:val="26"/>
        </w:rPr>
      </w:pPr>
    </w:p>
    <w:p w:rsidR="00AE5C97" w:rsidRPr="00AE5C97" w:rsidRDefault="00AE5C97" w:rsidP="00AE5C97">
      <w:pPr>
        <w:widowControl w:val="0"/>
        <w:autoSpaceDE w:val="0"/>
        <w:autoSpaceDN w:val="0"/>
        <w:jc w:val="both"/>
        <w:rPr>
          <w:sz w:val="26"/>
          <w:szCs w:val="26"/>
        </w:rPr>
      </w:pPr>
    </w:p>
    <w:p w:rsidR="00AE5C97" w:rsidRPr="00AE5C97" w:rsidRDefault="00AE5C97" w:rsidP="00AE5C97">
      <w:pPr>
        <w:widowControl w:val="0"/>
        <w:autoSpaceDE w:val="0"/>
        <w:autoSpaceDN w:val="0"/>
        <w:jc w:val="both"/>
        <w:rPr>
          <w:sz w:val="26"/>
          <w:szCs w:val="26"/>
        </w:rPr>
      </w:pPr>
      <w:bookmarkStart w:id="6" w:name="P327"/>
      <w:bookmarkEnd w:id="6"/>
    </w:p>
    <w:p w:rsidR="00AE5C97" w:rsidRPr="00AE5C97" w:rsidRDefault="00AE5C97" w:rsidP="00AE5C97">
      <w:pPr>
        <w:widowControl w:val="0"/>
        <w:autoSpaceDE w:val="0"/>
        <w:autoSpaceDN w:val="0"/>
        <w:jc w:val="center"/>
        <w:rPr>
          <w:sz w:val="26"/>
          <w:szCs w:val="26"/>
        </w:rPr>
      </w:pPr>
      <w:r w:rsidRPr="00AE5C97">
        <w:rPr>
          <w:sz w:val="26"/>
          <w:szCs w:val="26"/>
        </w:rPr>
        <w:t>________________________</w:t>
      </w:r>
    </w:p>
    <w:p w:rsidR="00AE5C97" w:rsidRDefault="00AE5C97" w:rsidP="00AE5C97">
      <w:pPr>
        <w:widowControl w:val="0"/>
        <w:autoSpaceDE w:val="0"/>
        <w:autoSpaceDN w:val="0"/>
        <w:ind w:firstLine="540"/>
        <w:jc w:val="center"/>
        <w:rPr>
          <w:sz w:val="26"/>
          <w:szCs w:val="26"/>
        </w:rPr>
      </w:pPr>
    </w:p>
    <w:p w:rsidR="00AE5C97" w:rsidRDefault="00AE5C97" w:rsidP="00AE5C97">
      <w:pPr>
        <w:widowControl w:val="0"/>
        <w:autoSpaceDE w:val="0"/>
        <w:autoSpaceDN w:val="0"/>
        <w:ind w:firstLine="540"/>
        <w:jc w:val="center"/>
        <w:rPr>
          <w:sz w:val="26"/>
          <w:szCs w:val="26"/>
        </w:rPr>
        <w:sectPr w:rsidR="00AE5C97" w:rsidSect="00AE5C97">
          <w:pgSz w:w="11906" w:h="16838"/>
          <w:pgMar w:top="1134" w:right="566" w:bottom="1134" w:left="1701" w:header="708" w:footer="708" w:gutter="0"/>
          <w:pgNumType w:start="1"/>
          <w:cols w:space="708"/>
          <w:titlePg/>
          <w:docGrid w:linePitch="360"/>
        </w:sectPr>
      </w:pPr>
    </w:p>
    <w:p w:rsidR="00AE5C97" w:rsidRPr="00AE5C97" w:rsidRDefault="00AE5C97" w:rsidP="00AE5C97">
      <w:pPr>
        <w:widowControl w:val="0"/>
        <w:autoSpaceDE w:val="0"/>
        <w:autoSpaceDN w:val="0"/>
        <w:outlineLvl w:val="1"/>
        <w:rPr>
          <w:sz w:val="26"/>
          <w:szCs w:val="26"/>
        </w:rPr>
      </w:pPr>
      <w:r w:rsidRPr="00AE5C97">
        <w:rPr>
          <w:noProof/>
          <w:sz w:val="26"/>
          <w:szCs w:val="26"/>
        </w:rPr>
        <w:lastRenderedPageBreak/>
        <mc:AlternateContent>
          <mc:Choice Requires="wps">
            <w:drawing>
              <wp:anchor distT="0" distB="0" distL="114300" distR="114300" simplePos="0" relativeHeight="251663360" behindDoc="0" locked="0" layoutInCell="1" allowOverlap="1" wp14:anchorId="30380D9F" wp14:editId="716F5630">
                <wp:simplePos x="0" y="0"/>
                <wp:positionH relativeFrom="column">
                  <wp:posOffset>3388498</wp:posOffset>
                </wp:positionH>
                <wp:positionV relativeFrom="paragraph">
                  <wp:posOffset>75040</wp:posOffset>
                </wp:positionV>
                <wp:extent cx="2774315" cy="2258171"/>
                <wp:effectExtent l="0" t="0" r="6985" b="889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2258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C97" w:rsidRDefault="00AE5C97" w:rsidP="00AE5C97">
                            <w:pPr>
                              <w:widowControl w:val="0"/>
                              <w:autoSpaceDE w:val="0"/>
                              <w:autoSpaceDN w:val="0"/>
                              <w:adjustRightInd w:val="0"/>
                              <w:spacing w:before="100" w:beforeAutospacing="1" w:after="100" w:afterAutospacing="1" w:line="360" w:lineRule="auto"/>
                              <w:contextualSpacing/>
                              <w:jc w:val="center"/>
                              <w:outlineLvl w:val="1"/>
                              <w:rPr>
                                <w:sz w:val="26"/>
                                <w:szCs w:val="26"/>
                              </w:rPr>
                            </w:pPr>
                            <w:r w:rsidRPr="007D75CB">
                              <w:rPr>
                                <w:sz w:val="26"/>
                                <w:szCs w:val="26"/>
                              </w:rPr>
                              <w:t xml:space="preserve">Приложение № </w:t>
                            </w:r>
                            <w:r>
                              <w:rPr>
                                <w:sz w:val="26"/>
                                <w:szCs w:val="26"/>
                              </w:rPr>
                              <w:t>2</w:t>
                            </w:r>
                          </w:p>
                          <w:p w:rsidR="00AE5C97" w:rsidRPr="007D75CB" w:rsidRDefault="00AE5C97" w:rsidP="00AE5C97">
                            <w:pPr>
                              <w:widowControl w:val="0"/>
                              <w:autoSpaceDE w:val="0"/>
                              <w:autoSpaceDN w:val="0"/>
                              <w:adjustRightInd w:val="0"/>
                              <w:spacing w:before="100" w:beforeAutospacing="1" w:after="100" w:afterAutospacing="1"/>
                              <w:contextualSpacing/>
                              <w:jc w:val="center"/>
                              <w:outlineLvl w:val="1"/>
                              <w:rPr>
                                <w:sz w:val="26"/>
                                <w:szCs w:val="26"/>
                              </w:rPr>
                            </w:pPr>
                          </w:p>
                          <w:p w:rsidR="00AE5C97" w:rsidRPr="007F15F2" w:rsidRDefault="00AE5C97" w:rsidP="00AE5C97">
                            <w:pPr>
                              <w:widowControl w:val="0"/>
                              <w:autoSpaceDE w:val="0"/>
                              <w:autoSpaceDN w:val="0"/>
                              <w:adjustRightInd w:val="0"/>
                              <w:contextualSpacing/>
                              <w:jc w:val="both"/>
                              <w:rPr>
                                <w:sz w:val="26"/>
                                <w:szCs w:val="26"/>
                              </w:rPr>
                            </w:pPr>
                            <w:r>
                              <w:rPr>
                                <w:sz w:val="26"/>
                                <w:szCs w:val="26"/>
                              </w:rPr>
                              <w:t xml:space="preserve">к </w:t>
                            </w:r>
                            <w:r w:rsidRPr="007D75CB">
                              <w:rPr>
                                <w:sz w:val="26"/>
                                <w:szCs w:val="26"/>
                              </w:rPr>
                              <w:t>административно</w:t>
                            </w:r>
                            <w:r>
                              <w:rPr>
                                <w:sz w:val="26"/>
                                <w:szCs w:val="26"/>
                              </w:rPr>
                              <w:t>му</w:t>
                            </w:r>
                            <w:r w:rsidRPr="007D75CB">
                              <w:rPr>
                                <w:sz w:val="26"/>
                                <w:szCs w:val="26"/>
                              </w:rPr>
                              <w:t xml:space="preserve"> регламент</w:t>
                            </w:r>
                            <w:r>
                              <w:rPr>
                                <w:sz w:val="26"/>
                                <w:szCs w:val="26"/>
                              </w:rPr>
                              <w:t xml:space="preserve">у </w:t>
                            </w:r>
                            <w:r w:rsidRPr="007D75CB">
                              <w:rPr>
                                <w:sz w:val="26"/>
                                <w:szCs w:val="26"/>
                              </w:rPr>
                              <w:t>предо</w:t>
                            </w:r>
                            <w:r>
                              <w:rPr>
                                <w:sz w:val="26"/>
                                <w:szCs w:val="26"/>
                              </w:rPr>
                              <w:t>ставления муниципальной услуги «</w:t>
                            </w:r>
                            <w:r w:rsidRPr="00647625">
                              <w:rPr>
                                <w:sz w:val="26"/>
                                <w:szCs w:val="26"/>
                              </w:rPr>
                              <w:t>Установление сервитута в отношении земельного участка, находящегося в государственной или муниципальной собственности</w:t>
                            </w:r>
                            <w:r>
                              <w:rPr>
                                <w:sz w:val="26"/>
                                <w:szCs w:val="26"/>
                              </w:rPr>
                              <w:t>», утвержденному постановлением администрации Находкинского городского округа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28" type="#_x0000_t202" style="position:absolute;margin-left:266.8pt;margin-top:5.9pt;width:218.45pt;height:17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" stroked="f">
                <v:textbox>
                  <w:txbxContent>
                    <w:p w:rsidR="00AE5C97" w:rsidRDefault="00AE5C97" w:rsidP="00AE5C97">
                      <w:pPr>
                        <w:widowControl w:val="0"/>
                        <w:autoSpaceDE w:val="0"/>
                        <w:autoSpaceDN w:val="0"/>
                        <w:adjustRightInd w:val="0"/>
                        <w:spacing w:before="100" w:beforeAutospacing="1" w:after="100" w:afterAutospacing="1" w:line="360" w:lineRule="auto"/>
                        <w:contextualSpacing/>
                        <w:jc w:val="center"/>
                        <w:outlineLvl w:val="1"/>
                        <w:rPr>
                          <w:sz w:val="26"/>
                          <w:szCs w:val="26"/>
                        </w:rPr>
                      </w:pPr>
                      <w:r w:rsidRPr="007D75CB">
                        <w:rPr>
                          <w:sz w:val="26"/>
                          <w:szCs w:val="26"/>
                        </w:rPr>
                        <w:t xml:space="preserve">Приложение № </w:t>
                      </w:r>
                      <w:r>
                        <w:rPr>
                          <w:sz w:val="26"/>
                          <w:szCs w:val="26"/>
                        </w:rPr>
                        <w:t>2</w:t>
                      </w:r>
                    </w:p>
                    <w:p w:rsidR="00AE5C97" w:rsidRPr="007D75CB" w:rsidRDefault="00AE5C97" w:rsidP="00AE5C97">
                      <w:pPr>
                        <w:widowControl w:val="0"/>
                        <w:autoSpaceDE w:val="0"/>
                        <w:autoSpaceDN w:val="0"/>
                        <w:adjustRightInd w:val="0"/>
                        <w:spacing w:before="100" w:beforeAutospacing="1" w:after="100" w:afterAutospacing="1"/>
                        <w:contextualSpacing/>
                        <w:jc w:val="center"/>
                        <w:outlineLvl w:val="1"/>
                        <w:rPr>
                          <w:sz w:val="26"/>
                          <w:szCs w:val="26"/>
                        </w:rPr>
                      </w:pPr>
                    </w:p>
                    <w:p w:rsidR="00AE5C97" w:rsidRPr="007F15F2" w:rsidRDefault="00AE5C97" w:rsidP="00AE5C97">
                      <w:pPr>
                        <w:widowControl w:val="0"/>
                        <w:autoSpaceDE w:val="0"/>
                        <w:autoSpaceDN w:val="0"/>
                        <w:adjustRightInd w:val="0"/>
                        <w:contextualSpacing/>
                        <w:jc w:val="both"/>
                        <w:rPr>
                          <w:sz w:val="26"/>
                          <w:szCs w:val="26"/>
                        </w:rPr>
                      </w:pPr>
                      <w:r>
                        <w:rPr>
                          <w:sz w:val="26"/>
                          <w:szCs w:val="26"/>
                        </w:rPr>
                        <w:t xml:space="preserve">к </w:t>
                      </w:r>
                      <w:r w:rsidRPr="007D75CB">
                        <w:rPr>
                          <w:sz w:val="26"/>
                          <w:szCs w:val="26"/>
                        </w:rPr>
                        <w:t>административно</w:t>
                      </w:r>
                      <w:r>
                        <w:rPr>
                          <w:sz w:val="26"/>
                          <w:szCs w:val="26"/>
                        </w:rPr>
                        <w:t>му</w:t>
                      </w:r>
                      <w:r w:rsidRPr="007D75CB">
                        <w:rPr>
                          <w:sz w:val="26"/>
                          <w:szCs w:val="26"/>
                        </w:rPr>
                        <w:t xml:space="preserve"> регламент</w:t>
                      </w:r>
                      <w:r>
                        <w:rPr>
                          <w:sz w:val="26"/>
                          <w:szCs w:val="26"/>
                        </w:rPr>
                        <w:t xml:space="preserve">у </w:t>
                      </w:r>
                      <w:r w:rsidRPr="007D75CB">
                        <w:rPr>
                          <w:sz w:val="26"/>
                          <w:szCs w:val="26"/>
                        </w:rPr>
                        <w:t>предо</w:t>
                      </w:r>
                      <w:r>
                        <w:rPr>
                          <w:sz w:val="26"/>
                          <w:szCs w:val="26"/>
                        </w:rPr>
                        <w:t>ставления муниципальной услуги «</w:t>
                      </w:r>
                      <w:r w:rsidRPr="00647625">
                        <w:rPr>
                          <w:sz w:val="26"/>
                          <w:szCs w:val="26"/>
                        </w:rPr>
                        <w:t>Установление сервитута в отношении земельного участка, находящегося в государственной или муниципальной собственности</w:t>
                      </w:r>
                      <w:r>
                        <w:rPr>
                          <w:sz w:val="26"/>
                          <w:szCs w:val="26"/>
                        </w:rPr>
                        <w:t>», утвержденному постановлением администрации Находкинского городского округа</w:t>
                      </w:r>
                    </w:p>
                  </w:txbxContent>
                </v:textbox>
              </v:shape>
            </w:pict>
          </mc:Fallback>
        </mc:AlternateContent>
      </w:r>
    </w:p>
    <w:p w:rsidR="00AE5C97" w:rsidRPr="00AE5C97" w:rsidRDefault="00AE5C97" w:rsidP="00AE5C97">
      <w:pPr>
        <w:widowControl w:val="0"/>
        <w:autoSpaceDE w:val="0"/>
        <w:autoSpaceDN w:val="0"/>
        <w:jc w:val="right"/>
        <w:outlineLvl w:val="1"/>
        <w:rPr>
          <w:rFonts w:ascii="Calibri" w:hAnsi="Calibri" w:cs="Calibri"/>
          <w:sz w:val="22"/>
          <w:szCs w:val="20"/>
        </w:rPr>
      </w:pPr>
    </w:p>
    <w:p w:rsidR="00AE5C97" w:rsidRPr="00AE5C97" w:rsidRDefault="00AE5C97" w:rsidP="00AE5C97">
      <w:pPr>
        <w:widowControl w:val="0"/>
        <w:autoSpaceDE w:val="0"/>
        <w:autoSpaceDN w:val="0"/>
        <w:jc w:val="right"/>
        <w:outlineLvl w:val="1"/>
        <w:rPr>
          <w:rFonts w:ascii="Calibri" w:hAnsi="Calibri" w:cs="Calibri"/>
          <w:sz w:val="22"/>
          <w:szCs w:val="20"/>
        </w:rPr>
      </w:pPr>
    </w:p>
    <w:p w:rsidR="00AE5C97" w:rsidRPr="00AE5C97" w:rsidRDefault="00AE5C97" w:rsidP="00AE5C97">
      <w:pPr>
        <w:widowControl w:val="0"/>
        <w:autoSpaceDE w:val="0"/>
        <w:autoSpaceDN w:val="0"/>
        <w:jc w:val="right"/>
        <w:outlineLvl w:val="1"/>
        <w:rPr>
          <w:rFonts w:ascii="Calibri" w:hAnsi="Calibri" w:cs="Calibri"/>
          <w:sz w:val="22"/>
          <w:szCs w:val="20"/>
        </w:rPr>
      </w:pPr>
    </w:p>
    <w:p w:rsidR="00AE5C97" w:rsidRPr="00AE5C97" w:rsidRDefault="00AE5C97" w:rsidP="00AE5C97">
      <w:pPr>
        <w:widowControl w:val="0"/>
        <w:autoSpaceDE w:val="0"/>
        <w:autoSpaceDN w:val="0"/>
        <w:jc w:val="right"/>
        <w:outlineLvl w:val="1"/>
        <w:rPr>
          <w:rFonts w:ascii="Calibri" w:hAnsi="Calibri" w:cs="Calibri"/>
          <w:sz w:val="22"/>
          <w:szCs w:val="20"/>
        </w:rPr>
      </w:pPr>
    </w:p>
    <w:p w:rsidR="00AE5C97" w:rsidRPr="00AE5C97" w:rsidRDefault="00AE5C97" w:rsidP="00AE5C97">
      <w:pPr>
        <w:widowControl w:val="0"/>
        <w:autoSpaceDE w:val="0"/>
        <w:autoSpaceDN w:val="0"/>
        <w:jc w:val="right"/>
        <w:outlineLvl w:val="1"/>
        <w:rPr>
          <w:rFonts w:ascii="Calibri" w:hAnsi="Calibri" w:cs="Calibri"/>
          <w:sz w:val="22"/>
          <w:szCs w:val="20"/>
        </w:rPr>
      </w:pPr>
    </w:p>
    <w:p w:rsidR="00AE5C97" w:rsidRPr="00AE5C97" w:rsidRDefault="00AE5C97" w:rsidP="00AE5C97">
      <w:pPr>
        <w:widowControl w:val="0"/>
        <w:autoSpaceDE w:val="0"/>
        <w:autoSpaceDN w:val="0"/>
        <w:jc w:val="right"/>
        <w:outlineLvl w:val="1"/>
        <w:rPr>
          <w:rFonts w:ascii="Calibri" w:hAnsi="Calibri" w:cs="Calibri"/>
          <w:sz w:val="22"/>
          <w:szCs w:val="20"/>
        </w:rPr>
      </w:pPr>
    </w:p>
    <w:p w:rsidR="00AE5C97" w:rsidRPr="00AE5C97" w:rsidRDefault="00AE5C97" w:rsidP="00AE5C97">
      <w:pPr>
        <w:widowControl w:val="0"/>
        <w:autoSpaceDE w:val="0"/>
        <w:autoSpaceDN w:val="0"/>
        <w:jc w:val="right"/>
        <w:outlineLvl w:val="1"/>
        <w:rPr>
          <w:rFonts w:ascii="Calibri" w:hAnsi="Calibri" w:cs="Calibri"/>
          <w:sz w:val="22"/>
          <w:szCs w:val="20"/>
        </w:rPr>
      </w:pPr>
    </w:p>
    <w:p w:rsidR="00AE5C97" w:rsidRPr="00AE5C97" w:rsidRDefault="00AE5C97" w:rsidP="00AE5C97">
      <w:pPr>
        <w:widowControl w:val="0"/>
        <w:autoSpaceDE w:val="0"/>
        <w:autoSpaceDN w:val="0"/>
        <w:jc w:val="right"/>
        <w:outlineLvl w:val="1"/>
        <w:rPr>
          <w:rFonts w:ascii="Calibri" w:hAnsi="Calibri" w:cs="Calibri"/>
          <w:sz w:val="22"/>
          <w:szCs w:val="20"/>
        </w:rPr>
      </w:pPr>
    </w:p>
    <w:p w:rsidR="00AE5C97" w:rsidRPr="00AE5C97" w:rsidRDefault="00AE5C97" w:rsidP="00AE5C97">
      <w:pPr>
        <w:widowControl w:val="0"/>
        <w:autoSpaceDE w:val="0"/>
        <w:autoSpaceDN w:val="0"/>
        <w:jc w:val="right"/>
        <w:outlineLvl w:val="1"/>
        <w:rPr>
          <w:rFonts w:ascii="Calibri" w:hAnsi="Calibri" w:cs="Calibri"/>
          <w:sz w:val="22"/>
          <w:szCs w:val="20"/>
        </w:rPr>
      </w:pPr>
    </w:p>
    <w:p w:rsidR="00AE5C97" w:rsidRPr="00AE5C97" w:rsidRDefault="00AE5C97" w:rsidP="00AE5C97">
      <w:pPr>
        <w:widowControl w:val="0"/>
        <w:autoSpaceDE w:val="0"/>
        <w:autoSpaceDN w:val="0"/>
        <w:jc w:val="right"/>
        <w:outlineLvl w:val="1"/>
        <w:rPr>
          <w:rFonts w:ascii="Calibri" w:hAnsi="Calibri" w:cs="Calibri"/>
          <w:sz w:val="22"/>
          <w:szCs w:val="20"/>
        </w:rPr>
      </w:pPr>
    </w:p>
    <w:p w:rsidR="00AE5C97" w:rsidRPr="00AE5C97" w:rsidRDefault="00AE5C97" w:rsidP="00AE5C97">
      <w:pPr>
        <w:widowControl w:val="0"/>
        <w:autoSpaceDE w:val="0"/>
        <w:autoSpaceDN w:val="0"/>
        <w:jc w:val="right"/>
        <w:outlineLvl w:val="1"/>
        <w:rPr>
          <w:rFonts w:ascii="Calibri" w:hAnsi="Calibri" w:cs="Calibri"/>
          <w:sz w:val="22"/>
          <w:szCs w:val="20"/>
        </w:rPr>
      </w:pPr>
    </w:p>
    <w:p w:rsidR="00AE5C97" w:rsidRPr="00AE5C97" w:rsidRDefault="00AE5C97" w:rsidP="00AE5C97">
      <w:pPr>
        <w:widowControl w:val="0"/>
        <w:autoSpaceDE w:val="0"/>
        <w:autoSpaceDN w:val="0"/>
        <w:jc w:val="right"/>
        <w:outlineLvl w:val="1"/>
        <w:rPr>
          <w:rFonts w:ascii="Calibri" w:hAnsi="Calibri" w:cs="Calibri"/>
          <w:sz w:val="22"/>
          <w:szCs w:val="20"/>
        </w:rPr>
      </w:pPr>
    </w:p>
    <w:p w:rsidR="00AE5C97" w:rsidRPr="00AE5C97" w:rsidRDefault="00AE5C97" w:rsidP="00AE5C97">
      <w:pPr>
        <w:widowControl w:val="0"/>
        <w:autoSpaceDE w:val="0"/>
        <w:autoSpaceDN w:val="0"/>
        <w:jc w:val="right"/>
        <w:outlineLvl w:val="1"/>
        <w:rPr>
          <w:rFonts w:ascii="Calibri" w:hAnsi="Calibri" w:cs="Calibri"/>
          <w:sz w:val="22"/>
          <w:szCs w:val="20"/>
        </w:rPr>
      </w:pPr>
    </w:p>
    <w:p w:rsidR="00AE5C97" w:rsidRPr="00AE5C97" w:rsidRDefault="00AE5C97" w:rsidP="00AE5C97">
      <w:pPr>
        <w:widowControl w:val="0"/>
        <w:autoSpaceDE w:val="0"/>
        <w:autoSpaceDN w:val="0"/>
        <w:jc w:val="right"/>
        <w:rPr>
          <w:sz w:val="26"/>
          <w:szCs w:val="26"/>
        </w:rPr>
      </w:pPr>
    </w:p>
    <w:p w:rsidR="00AE5C97" w:rsidRPr="00AE5C97" w:rsidRDefault="00AE5C97" w:rsidP="00AE5C97">
      <w:pPr>
        <w:widowControl w:val="0"/>
        <w:autoSpaceDE w:val="0"/>
        <w:autoSpaceDN w:val="0"/>
        <w:jc w:val="right"/>
        <w:rPr>
          <w:sz w:val="26"/>
          <w:szCs w:val="26"/>
        </w:rPr>
      </w:pPr>
    </w:p>
    <w:p w:rsidR="00AE5C97" w:rsidRPr="00AE5C97" w:rsidRDefault="00AE5C97" w:rsidP="00AE5C97">
      <w:pPr>
        <w:widowControl w:val="0"/>
        <w:autoSpaceDE w:val="0"/>
        <w:autoSpaceDN w:val="0"/>
        <w:jc w:val="right"/>
        <w:rPr>
          <w:sz w:val="26"/>
          <w:szCs w:val="26"/>
        </w:rPr>
      </w:pPr>
    </w:p>
    <w:p w:rsidR="00AE5C97" w:rsidRPr="00AE5C97" w:rsidRDefault="00AE5C97" w:rsidP="00AE5C97">
      <w:pPr>
        <w:widowControl w:val="0"/>
        <w:autoSpaceDE w:val="0"/>
        <w:autoSpaceDN w:val="0"/>
        <w:jc w:val="center"/>
        <w:rPr>
          <w:b/>
          <w:sz w:val="26"/>
          <w:szCs w:val="26"/>
        </w:rPr>
      </w:pPr>
      <w:r w:rsidRPr="00AE5C97">
        <w:rPr>
          <w:b/>
          <w:sz w:val="26"/>
          <w:szCs w:val="26"/>
        </w:rPr>
        <w:t>БЛОК-СХЕМА</w:t>
      </w:r>
    </w:p>
    <w:p w:rsidR="00AE5C97" w:rsidRPr="00AE5C97" w:rsidRDefault="00AE5C97" w:rsidP="00AE5C97">
      <w:pPr>
        <w:widowControl w:val="0"/>
        <w:autoSpaceDE w:val="0"/>
        <w:autoSpaceDN w:val="0"/>
        <w:jc w:val="center"/>
        <w:rPr>
          <w:b/>
          <w:sz w:val="26"/>
          <w:szCs w:val="26"/>
        </w:rPr>
      </w:pPr>
      <w:r w:rsidRPr="00AE5C97">
        <w:rPr>
          <w:b/>
          <w:sz w:val="26"/>
          <w:szCs w:val="26"/>
        </w:rPr>
        <w:t xml:space="preserve">последовательности действий </w:t>
      </w:r>
    </w:p>
    <w:p w:rsidR="00AE5C97" w:rsidRPr="00AE5C97" w:rsidRDefault="00AE5C97" w:rsidP="00AE5C97">
      <w:pPr>
        <w:widowControl w:val="0"/>
        <w:autoSpaceDE w:val="0"/>
        <w:autoSpaceDN w:val="0"/>
        <w:jc w:val="center"/>
        <w:rPr>
          <w:b/>
          <w:sz w:val="26"/>
          <w:szCs w:val="26"/>
        </w:rPr>
      </w:pPr>
      <w:r w:rsidRPr="00AE5C97">
        <w:rPr>
          <w:b/>
          <w:sz w:val="26"/>
          <w:szCs w:val="26"/>
        </w:rPr>
        <w:t>при предоставлении муниципальной услуги</w:t>
      </w:r>
    </w:p>
    <w:p w:rsidR="00AE5C97" w:rsidRPr="00AE5C97" w:rsidRDefault="00AE5C97" w:rsidP="00AE5C97">
      <w:pPr>
        <w:autoSpaceDE w:val="0"/>
        <w:autoSpaceDN w:val="0"/>
        <w:adjustRightInd w:val="0"/>
        <w:jc w:val="both"/>
        <w:outlineLvl w:val="0"/>
        <w:rPr>
          <w:rFonts w:eastAsia="Calibr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25"/>
        <w:gridCol w:w="2425"/>
        <w:gridCol w:w="2425"/>
        <w:gridCol w:w="2426"/>
      </w:tblGrid>
      <w:tr w:rsidR="00AE5C97" w:rsidRPr="00AE5C97" w:rsidTr="001F544F">
        <w:tc>
          <w:tcPr>
            <w:tcW w:w="9701" w:type="dxa"/>
            <w:gridSpan w:val="4"/>
            <w:tcBorders>
              <w:top w:val="single" w:sz="4" w:space="0" w:color="auto"/>
              <w:left w:val="single" w:sz="4" w:space="0" w:color="auto"/>
              <w:bottom w:val="single" w:sz="4" w:space="0" w:color="auto"/>
              <w:right w:val="single" w:sz="4" w:space="0" w:color="auto"/>
            </w:tcBorders>
          </w:tcPr>
          <w:p w:rsidR="00AE5C97" w:rsidRPr="00AE5C97" w:rsidRDefault="00AE5C97" w:rsidP="00AE5C97">
            <w:pPr>
              <w:autoSpaceDE w:val="0"/>
              <w:autoSpaceDN w:val="0"/>
              <w:adjustRightInd w:val="0"/>
              <w:jc w:val="center"/>
              <w:rPr>
                <w:rFonts w:eastAsia="Calibri"/>
                <w:sz w:val="26"/>
                <w:szCs w:val="26"/>
                <w:lang w:eastAsia="en-US"/>
              </w:rPr>
            </w:pPr>
            <w:r w:rsidRPr="00AE5C97">
              <w:rPr>
                <w:rFonts w:eastAsia="Calibri"/>
                <w:sz w:val="26"/>
                <w:szCs w:val="26"/>
                <w:lang w:eastAsia="en-US"/>
              </w:rPr>
              <w:t>Направление заявления о предоставлении муниципальной услуги с приложением необходимых для предоставления муниципальной услуги документов</w:t>
            </w:r>
          </w:p>
        </w:tc>
      </w:tr>
      <w:tr w:rsidR="00AE5C97" w:rsidRPr="00AE5C97" w:rsidTr="001F544F">
        <w:tc>
          <w:tcPr>
            <w:tcW w:w="9701" w:type="dxa"/>
            <w:gridSpan w:val="4"/>
            <w:tcBorders>
              <w:top w:val="single" w:sz="4" w:space="0" w:color="auto"/>
              <w:bottom w:val="single" w:sz="4" w:space="0" w:color="auto"/>
            </w:tcBorders>
          </w:tcPr>
          <w:p w:rsidR="00AE5C97" w:rsidRPr="00AE5C97" w:rsidRDefault="00AE5C97" w:rsidP="00AE5C97">
            <w:pPr>
              <w:autoSpaceDE w:val="0"/>
              <w:autoSpaceDN w:val="0"/>
              <w:adjustRightInd w:val="0"/>
              <w:jc w:val="center"/>
              <w:rPr>
                <w:rFonts w:eastAsia="Calibri"/>
                <w:sz w:val="26"/>
                <w:szCs w:val="26"/>
                <w:lang w:eastAsia="en-US"/>
              </w:rPr>
            </w:pPr>
            <w:r w:rsidRPr="00AE5C97">
              <w:rPr>
                <w:rFonts w:eastAsia="Calibri"/>
                <w:sz w:val="26"/>
                <w:szCs w:val="26"/>
                <w:lang w:eastAsia="en-US"/>
              </w:rPr>
              <w:t>▼</w:t>
            </w:r>
          </w:p>
        </w:tc>
      </w:tr>
      <w:tr w:rsidR="00AE5C97" w:rsidRPr="00AE5C97" w:rsidTr="001F544F">
        <w:tc>
          <w:tcPr>
            <w:tcW w:w="9701" w:type="dxa"/>
            <w:gridSpan w:val="4"/>
            <w:tcBorders>
              <w:top w:val="single" w:sz="4" w:space="0" w:color="auto"/>
              <w:left w:val="single" w:sz="4" w:space="0" w:color="auto"/>
              <w:bottom w:val="single" w:sz="4" w:space="0" w:color="auto"/>
              <w:right w:val="single" w:sz="4" w:space="0" w:color="auto"/>
            </w:tcBorders>
          </w:tcPr>
          <w:p w:rsidR="00AE5C97" w:rsidRPr="00AE5C97" w:rsidRDefault="00AE5C97" w:rsidP="00AE5C97">
            <w:pPr>
              <w:autoSpaceDE w:val="0"/>
              <w:autoSpaceDN w:val="0"/>
              <w:adjustRightInd w:val="0"/>
              <w:jc w:val="center"/>
              <w:rPr>
                <w:rFonts w:eastAsia="Calibri"/>
                <w:sz w:val="26"/>
                <w:szCs w:val="26"/>
                <w:lang w:eastAsia="en-US"/>
              </w:rPr>
            </w:pPr>
            <w:r w:rsidRPr="00AE5C97">
              <w:rPr>
                <w:rFonts w:eastAsia="Calibri"/>
                <w:sz w:val="26"/>
                <w:szCs w:val="26"/>
                <w:lang w:eastAsia="en-US"/>
              </w:rPr>
              <w:t xml:space="preserve">Регистрации заявления о предоставлении муниципальной услуги </w:t>
            </w:r>
          </w:p>
        </w:tc>
      </w:tr>
      <w:tr w:rsidR="00AE5C97" w:rsidRPr="00AE5C97" w:rsidTr="001F544F">
        <w:tc>
          <w:tcPr>
            <w:tcW w:w="9701" w:type="dxa"/>
            <w:gridSpan w:val="4"/>
            <w:tcBorders>
              <w:top w:val="single" w:sz="4" w:space="0" w:color="auto"/>
              <w:bottom w:val="single" w:sz="4" w:space="0" w:color="auto"/>
            </w:tcBorders>
          </w:tcPr>
          <w:p w:rsidR="00AE5C97" w:rsidRPr="00AE5C97" w:rsidRDefault="00AE5C97" w:rsidP="00AE5C97">
            <w:pPr>
              <w:autoSpaceDE w:val="0"/>
              <w:autoSpaceDN w:val="0"/>
              <w:adjustRightInd w:val="0"/>
              <w:jc w:val="center"/>
              <w:rPr>
                <w:rFonts w:eastAsia="Calibri"/>
                <w:sz w:val="26"/>
                <w:szCs w:val="26"/>
                <w:lang w:eastAsia="en-US"/>
              </w:rPr>
            </w:pPr>
            <w:r w:rsidRPr="00AE5C97">
              <w:rPr>
                <w:rFonts w:eastAsia="Calibri"/>
                <w:sz w:val="26"/>
                <w:szCs w:val="26"/>
                <w:lang w:eastAsia="en-US"/>
              </w:rPr>
              <w:t>▼</w:t>
            </w:r>
          </w:p>
        </w:tc>
      </w:tr>
      <w:tr w:rsidR="00AE5C97" w:rsidRPr="00AE5C97" w:rsidTr="001F544F">
        <w:tc>
          <w:tcPr>
            <w:tcW w:w="9701" w:type="dxa"/>
            <w:gridSpan w:val="4"/>
            <w:tcBorders>
              <w:top w:val="single" w:sz="4" w:space="0" w:color="auto"/>
              <w:left w:val="single" w:sz="4" w:space="0" w:color="auto"/>
              <w:bottom w:val="single" w:sz="4" w:space="0" w:color="auto"/>
              <w:right w:val="single" w:sz="4" w:space="0" w:color="auto"/>
            </w:tcBorders>
          </w:tcPr>
          <w:p w:rsidR="00AE5C97" w:rsidRPr="00AE5C97" w:rsidRDefault="00AE5C97" w:rsidP="00AE5C97">
            <w:pPr>
              <w:autoSpaceDE w:val="0"/>
              <w:autoSpaceDN w:val="0"/>
              <w:adjustRightInd w:val="0"/>
              <w:jc w:val="center"/>
              <w:rPr>
                <w:rFonts w:eastAsia="Calibri"/>
                <w:sz w:val="26"/>
                <w:szCs w:val="26"/>
                <w:lang w:eastAsia="en-US"/>
              </w:rPr>
            </w:pPr>
            <w:r w:rsidRPr="00AE5C97">
              <w:rPr>
                <w:rFonts w:eastAsia="Calibri"/>
                <w:sz w:val="26"/>
                <w:szCs w:val="26"/>
                <w:lang w:eastAsia="en-US"/>
              </w:rPr>
              <w:t xml:space="preserve">Рассмотрение заявления о предоставлении муниципальной услуги </w:t>
            </w:r>
          </w:p>
        </w:tc>
      </w:tr>
      <w:tr w:rsidR="00AE5C97" w:rsidRPr="00AE5C97" w:rsidTr="001F544F">
        <w:tc>
          <w:tcPr>
            <w:tcW w:w="9701" w:type="dxa"/>
            <w:gridSpan w:val="4"/>
            <w:tcBorders>
              <w:top w:val="single" w:sz="4" w:space="0" w:color="auto"/>
              <w:bottom w:val="single" w:sz="4" w:space="0" w:color="auto"/>
            </w:tcBorders>
          </w:tcPr>
          <w:p w:rsidR="00AE5C97" w:rsidRPr="00AE5C97" w:rsidRDefault="00AE5C97" w:rsidP="00AE5C97">
            <w:pPr>
              <w:autoSpaceDE w:val="0"/>
              <w:autoSpaceDN w:val="0"/>
              <w:adjustRightInd w:val="0"/>
              <w:jc w:val="center"/>
              <w:rPr>
                <w:rFonts w:eastAsia="Calibri"/>
                <w:sz w:val="26"/>
                <w:szCs w:val="26"/>
                <w:lang w:eastAsia="en-US"/>
              </w:rPr>
            </w:pPr>
            <w:r w:rsidRPr="00AE5C97">
              <w:rPr>
                <w:rFonts w:eastAsia="Calibri"/>
                <w:sz w:val="26"/>
                <w:szCs w:val="26"/>
                <w:lang w:eastAsia="en-US"/>
              </w:rPr>
              <w:t>▼</w:t>
            </w:r>
          </w:p>
        </w:tc>
      </w:tr>
      <w:tr w:rsidR="00AE5C97" w:rsidRPr="00AE5C97" w:rsidTr="001F544F">
        <w:tc>
          <w:tcPr>
            <w:tcW w:w="9701" w:type="dxa"/>
            <w:gridSpan w:val="4"/>
            <w:tcBorders>
              <w:top w:val="single" w:sz="4" w:space="0" w:color="auto"/>
              <w:left w:val="single" w:sz="4" w:space="0" w:color="auto"/>
              <w:bottom w:val="single" w:sz="4" w:space="0" w:color="auto"/>
              <w:right w:val="single" w:sz="4" w:space="0" w:color="auto"/>
            </w:tcBorders>
          </w:tcPr>
          <w:p w:rsidR="00AE5C97" w:rsidRPr="00AE5C97" w:rsidRDefault="00AE5C97" w:rsidP="00AE5C97">
            <w:pPr>
              <w:autoSpaceDE w:val="0"/>
              <w:autoSpaceDN w:val="0"/>
              <w:adjustRightInd w:val="0"/>
              <w:jc w:val="center"/>
              <w:rPr>
                <w:rFonts w:eastAsia="Calibri"/>
                <w:sz w:val="26"/>
                <w:szCs w:val="26"/>
                <w:lang w:eastAsia="en-US"/>
              </w:rPr>
            </w:pPr>
            <w:r w:rsidRPr="00AE5C97">
              <w:rPr>
                <w:rFonts w:eastAsia="Calibri"/>
                <w:sz w:val="26"/>
                <w:szCs w:val="26"/>
                <w:lang w:eastAsia="en-US"/>
              </w:rPr>
              <w:t xml:space="preserve">Направление межведомственных запросов </w:t>
            </w:r>
          </w:p>
        </w:tc>
      </w:tr>
      <w:tr w:rsidR="00AE5C97" w:rsidRPr="00AE5C97" w:rsidTr="001F544F">
        <w:tc>
          <w:tcPr>
            <w:tcW w:w="9701" w:type="dxa"/>
            <w:gridSpan w:val="4"/>
            <w:tcBorders>
              <w:top w:val="single" w:sz="4" w:space="0" w:color="auto"/>
              <w:bottom w:val="single" w:sz="4" w:space="0" w:color="auto"/>
            </w:tcBorders>
          </w:tcPr>
          <w:p w:rsidR="00AE5C97" w:rsidRPr="00AE5C97" w:rsidRDefault="00AE5C97" w:rsidP="00AE5C97">
            <w:pPr>
              <w:autoSpaceDE w:val="0"/>
              <w:autoSpaceDN w:val="0"/>
              <w:adjustRightInd w:val="0"/>
              <w:jc w:val="center"/>
              <w:rPr>
                <w:rFonts w:eastAsia="Calibri"/>
                <w:sz w:val="26"/>
                <w:szCs w:val="26"/>
                <w:lang w:eastAsia="en-US"/>
              </w:rPr>
            </w:pPr>
            <w:r w:rsidRPr="00AE5C97">
              <w:rPr>
                <w:rFonts w:eastAsia="Calibri"/>
                <w:sz w:val="26"/>
                <w:szCs w:val="26"/>
                <w:lang w:eastAsia="en-US"/>
              </w:rPr>
              <w:t>▼</w:t>
            </w:r>
          </w:p>
        </w:tc>
      </w:tr>
      <w:tr w:rsidR="00AE5C97" w:rsidRPr="00AE5C97" w:rsidTr="001F544F">
        <w:tc>
          <w:tcPr>
            <w:tcW w:w="2425" w:type="dxa"/>
            <w:tcBorders>
              <w:top w:val="single" w:sz="4" w:space="0" w:color="auto"/>
              <w:left w:val="single" w:sz="4" w:space="0" w:color="auto"/>
              <w:bottom w:val="single" w:sz="4" w:space="0" w:color="auto"/>
              <w:right w:val="single" w:sz="4" w:space="0" w:color="auto"/>
            </w:tcBorders>
          </w:tcPr>
          <w:p w:rsidR="00AE5C97" w:rsidRPr="00AE5C97" w:rsidRDefault="00AE5C97" w:rsidP="00AE5C97">
            <w:pPr>
              <w:autoSpaceDE w:val="0"/>
              <w:autoSpaceDN w:val="0"/>
              <w:adjustRightInd w:val="0"/>
              <w:jc w:val="center"/>
              <w:rPr>
                <w:rFonts w:eastAsia="Calibri"/>
                <w:sz w:val="26"/>
                <w:szCs w:val="26"/>
                <w:lang w:eastAsia="en-US"/>
              </w:rPr>
            </w:pPr>
            <w:r w:rsidRPr="00AE5C97">
              <w:rPr>
                <w:rFonts w:eastAsia="Calibri"/>
                <w:sz w:val="26"/>
                <w:szCs w:val="26"/>
                <w:lang w:eastAsia="en-US"/>
              </w:rPr>
              <w:t xml:space="preserve">Направление заявителю уведомления </w:t>
            </w:r>
          </w:p>
          <w:p w:rsidR="00AE5C97" w:rsidRPr="00AE5C97" w:rsidRDefault="00AE5C97" w:rsidP="00AE5C97">
            <w:pPr>
              <w:autoSpaceDE w:val="0"/>
              <w:autoSpaceDN w:val="0"/>
              <w:adjustRightInd w:val="0"/>
              <w:jc w:val="center"/>
              <w:rPr>
                <w:rFonts w:eastAsia="Calibri"/>
                <w:sz w:val="26"/>
                <w:szCs w:val="26"/>
                <w:lang w:eastAsia="en-US"/>
              </w:rPr>
            </w:pPr>
            <w:r w:rsidRPr="00AE5C97">
              <w:rPr>
                <w:rFonts w:eastAsia="Calibri"/>
                <w:sz w:val="26"/>
                <w:szCs w:val="26"/>
                <w:lang w:eastAsia="en-US"/>
              </w:rPr>
              <w:t xml:space="preserve">о возможности заключения соглашения </w:t>
            </w:r>
          </w:p>
          <w:p w:rsidR="00AE5C97" w:rsidRPr="00AE5C97" w:rsidRDefault="00AE5C97" w:rsidP="00AE5C97">
            <w:pPr>
              <w:autoSpaceDE w:val="0"/>
              <w:autoSpaceDN w:val="0"/>
              <w:adjustRightInd w:val="0"/>
              <w:jc w:val="center"/>
              <w:rPr>
                <w:rFonts w:eastAsia="Calibri"/>
                <w:sz w:val="26"/>
                <w:szCs w:val="26"/>
                <w:lang w:eastAsia="en-US"/>
              </w:rPr>
            </w:pPr>
            <w:r w:rsidRPr="00AE5C97">
              <w:rPr>
                <w:rFonts w:eastAsia="Calibri"/>
                <w:sz w:val="26"/>
                <w:szCs w:val="26"/>
                <w:lang w:eastAsia="en-US"/>
              </w:rPr>
              <w:t xml:space="preserve">об установлении сервитута </w:t>
            </w:r>
          </w:p>
          <w:p w:rsidR="00AE5C97" w:rsidRPr="00AE5C97" w:rsidRDefault="00AE5C97" w:rsidP="00AE5C97">
            <w:pPr>
              <w:autoSpaceDE w:val="0"/>
              <w:autoSpaceDN w:val="0"/>
              <w:adjustRightInd w:val="0"/>
              <w:jc w:val="center"/>
              <w:rPr>
                <w:rFonts w:eastAsia="Calibri"/>
                <w:sz w:val="26"/>
                <w:szCs w:val="26"/>
                <w:lang w:eastAsia="en-US"/>
              </w:rPr>
            </w:pPr>
            <w:r w:rsidRPr="00AE5C97">
              <w:rPr>
                <w:rFonts w:eastAsia="Calibri"/>
                <w:sz w:val="26"/>
                <w:szCs w:val="26"/>
                <w:lang w:eastAsia="en-US"/>
              </w:rPr>
              <w:t>в предложенных заявителем границах</w:t>
            </w:r>
          </w:p>
        </w:tc>
        <w:tc>
          <w:tcPr>
            <w:tcW w:w="2425" w:type="dxa"/>
            <w:tcBorders>
              <w:top w:val="single" w:sz="4" w:space="0" w:color="auto"/>
              <w:left w:val="single" w:sz="4" w:space="0" w:color="auto"/>
              <w:bottom w:val="single" w:sz="4" w:space="0" w:color="auto"/>
              <w:right w:val="single" w:sz="4" w:space="0" w:color="auto"/>
            </w:tcBorders>
          </w:tcPr>
          <w:p w:rsidR="00AE5C97" w:rsidRPr="00AE5C97" w:rsidRDefault="00AE5C97" w:rsidP="00AE5C97">
            <w:pPr>
              <w:autoSpaceDE w:val="0"/>
              <w:autoSpaceDN w:val="0"/>
              <w:adjustRightInd w:val="0"/>
              <w:jc w:val="center"/>
              <w:rPr>
                <w:rFonts w:eastAsia="Calibri"/>
                <w:sz w:val="26"/>
                <w:szCs w:val="26"/>
                <w:lang w:eastAsia="en-US"/>
              </w:rPr>
            </w:pPr>
            <w:r w:rsidRPr="00AE5C97">
              <w:rPr>
                <w:rFonts w:eastAsia="Calibri"/>
                <w:sz w:val="26"/>
                <w:szCs w:val="26"/>
                <w:lang w:eastAsia="en-US"/>
              </w:rPr>
              <w:t xml:space="preserve">Направление заявителю предложения                    </w:t>
            </w:r>
            <w:proofErr w:type="gramStart"/>
            <w:r w:rsidRPr="00AE5C97">
              <w:rPr>
                <w:rFonts w:eastAsia="Calibri"/>
                <w:sz w:val="26"/>
                <w:szCs w:val="26"/>
                <w:lang w:eastAsia="en-US"/>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AE5C97">
              <w:rPr>
                <w:rFonts w:eastAsia="Calibri"/>
                <w:sz w:val="26"/>
                <w:szCs w:val="26"/>
                <w:lang w:eastAsia="en-US"/>
              </w:rPr>
              <w:t xml:space="preserve"> территории</w:t>
            </w:r>
          </w:p>
        </w:tc>
        <w:tc>
          <w:tcPr>
            <w:tcW w:w="2425" w:type="dxa"/>
            <w:tcBorders>
              <w:top w:val="single" w:sz="4" w:space="0" w:color="auto"/>
              <w:left w:val="single" w:sz="4" w:space="0" w:color="auto"/>
              <w:bottom w:val="single" w:sz="4" w:space="0" w:color="auto"/>
              <w:right w:val="single" w:sz="4" w:space="0" w:color="auto"/>
            </w:tcBorders>
          </w:tcPr>
          <w:p w:rsidR="00AE5C97" w:rsidRPr="00AE5C97" w:rsidRDefault="00AE5C97" w:rsidP="00AE5C97">
            <w:pPr>
              <w:autoSpaceDE w:val="0"/>
              <w:autoSpaceDN w:val="0"/>
              <w:adjustRightInd w:val="0"/>
              <w:jc w:val="center"/>
              <w:rPr>
                <w:rFonts w:eastAsia="Calibri"/>
                <w:sz w:val="26"/>
                <w:szCs w:val="26"/>
                <w:lang w:eastAsia="en-US"/>
              </w:rPr>
            </w:pPr>
            <w:r w:rsidRPr="00AE5C97">
              <w:rPr>
                <w:rFonts w:eastAsia="Calibri"/>
                <w:sz w:val="26"/>
                <w:szCs w:val="26"/>
                <w:lang w:eastAsia="en-US"/>
              </w:rPr>
              <w:t xml:space="preserve">Направление заявителю </w:t>
            </w:r>
            <w:proofErr w:type="gramStart"/>
            <w:r w:rsidRPr="00AE5C97">
              <w:rPr>
                <w:rFonts w:eastAsia="Calibri"/>
                <w:sz w:val="26"/>
                <w:szCs w:val="26"/>
                <w:lang w:eastAsia="en-US"/>
              </w:rPr>
              <w:t>подписанного</w:t>
            </w:r>
            <w:proofErr w:type="gramEnd"/>
            <w:r w:rsidRPr="00AE5C97">
              <w:rPr>
                <w:rFonts w:eastAsia="Calibri"/>
                <w:sz w:val="26"/>
                <w:szCs w:val="26"/>
                <w:lang w:eastAsia="en-US"/>
              </w:rPr>
              <w:t xml:space="preserve"> </w:t>
            </w:r>
          </w:p>
          <w:p w:rsidR="00AE5C97" w:rsidRPr="00AE5C97" w:rsidRDefault="00AE5C97" w:rsidP="00AE5C97">
            <w:pPr>
              <w:autoSpaceDE w:val="0"/>
              <w:autoSpaceDN w:val="0"/>
              <w:adjustRightInd w:val="0"/>
              <w:jc w:val="center"/>
              <w:rPr>
                <w:rFonts w:eastAsia="Calibri"/>
                <w:sz w:val="26"/>
                <w:szCs w:val="26"/>
                <w:lang w:eastAsia="en-US"/>
              </w:rPr>
            </w:pPr>
            <w:r w:rsidRPr="00AE5C97">
              <w:rPr>
                <w:rFonts w:eastAsia="Calibri"/>
                <w:sz w:val="26"/>
                <w:szCs w:val="26"/>
                <w:lang w:eastAsia="en-US"/>
              </w:rPr>
              <w:t>проекта соглашения об установлении сервитута</w:t>
            </w:r>
          </w:p>
        </w:tc>
        <w:tc>
          <w:tcPr>
            <w:tcW w:w="2426" w:type="dxa"/>
            <w:tcBorders>
              <w:top w:val="single" w:sz="4" w:space="0" w:color="auto"/>
              <w:left w:val="single" w:sz="4" w:space="0" w:color="auto"/>
              <w:bottom w:val="single" w:sz="4" w:space="0" w:color="auto"/>
              <w:right w:val="single" w:sz="4" w:space="0" w:color="auto"/>
            </w:tcBorders>
          </w:tcPr>
          <w:p w:rsidR="00AE5C97" w:rsidRPr="00AE5C97" w:rsidRDefault="00AE5C97" w:rsidP="00AE5C97">
            <w:pPr>
              <w:autoSpaceDE w:val="0"/>
              <w:autoSpaceDN w:val="0"/>
              <w:adjustRightInd w:val="0"/>
              <w:jc w:val="center"/>
              <w:rPr>
                <w:rFonts w:eastAsia="Calibri"/>
                <w:sz w:val="26"/>
                <w:szCs w:val="26"/>
                <w:lang w:eastAsia="en-US"/>
              </w:rPr>
            </w:pPr>
            <w:r w:rsidRPr="00AE5C97">
              <w:rPr>
                <w:rFonts w:eastAsia="Calibri"/>
                <w:sz w:val="26"/>
                <w:szCs w:val="26"/>
                <w:lang w:eastAsia="en-US"/>
              </w:rPr>
              <w:t>Принятие решения об отказе в установлении сервитута и направление этого решения заявителю с указанием оснований такого отказа.</w:t>
            </w:r>
          </w:p>
        </w:tc>
      </w:tr>
    </w:tbl>
    <w:p w:rsidR="00AE5C97" w:rsidRDefault="00AE5C97" w:rsidP="00AE5C97">
      <w:pPr>
        <w:widowControl w:val="0"/>
        <w:autoSpaceDE w:val="0"/>
        <w:autoSpaceDN w:val="0"/>
        <w:rPr>
          <w:sz w:val="26"/>
          <w:szCs w:val="26"/>
        </w:rPr>
      </w:pPr>
    </w:p>
    <w:p w:rsidR="00AE5C97" w:rsidRPr="00AE5C97" w:rsidRDefault="00AE5C97" w:rsidP="00AE5C97">
      <w:pPr>
        <w:widowControl w:val="0"/>
        <w:autoSpaceDE w:val="0"/>
        <w:autoSpaceDN w:val="0"/>
        <w:jc w:val="center"/>
        <w:rPr>
          <w:sz w:val="26"/>
          <w:szCs w:val="26"/>
        </w:rPr>
      </w:pPr>
      <w:r w:rsidRPr="00AE5C97">
        <w:rPr>
          <w:sz w:val="26"/>
          <w:szCs w:val="26"/>
        </w:rPr>
        <w:t>__________________________</w:t>
      </w:r>
    </w:p>
    <w:p w:rsidR="00AE5C97" w:rsidRPr="00AE5C97" w:rsidRDefault="00AE5C97" w:rsidP="00AE5C97">
      <w:pPr>
        <w:widowControl w:val="0"/>
        <w:autoSpaceDE w:val="0"/>
        <w:autoSpaceDN w:val="0"/>
        <w:ind w:firstLine="540"/>
        <w:jc w:val="center"/>
        <w:rPr>
          <w:sz w:val="26"/>
          <w:szCs w:val="26"/>
        </w:rPr>
      </w:pPr>
      <w:bookmarkStart w:id="7" w:name="_GoBack"/>
      <w:bookmarkEnd w:id="7"/>
    </w:p>
    <w:sectPr w:rsidR="00AE5C97" w:rsidRPr="00AE5C97" w:rsidSect="00AE5C97">
      <w:pgSz w:w="11906" w:h="16838"/>
      <w:pgMar w:top="1134" w:right="566"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C4F" w:rsidRDefault="00FC3C4F" w:rsidP="000D7C7B">
      <w:r>
        <w:separator/>
      </w:r>
    </w:p>
  </w:endnote>
  <w:endnote w:type="continuationSeparator" w:id="0">
    <w:p w:rsidR="00FC3C4F" w:rsidRDefault="00FC3C4F" w:rsidP="000D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C4F" w:rsidRDefault="00FC3C4F" w:rsidP="000D7C7B">
      <w:r>
        <w:separator/>
      </w:r>
    </w:p>
  </w:footnote>
  <w:footnote w:type="continuationSeparator" w:id="0">
    <w:p w:rsidR="00FC3C4F" w:rsidRDefault="00FC3C4F" w:rsidP="000D7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2055381509"/>
      <w:docPartObj>
        <w:docPartGallery w:val="Page Numbers (Top of Page)"/>
        <w:docPartUnique/>
      </w:docPartObj>
    </w:sdtPr>
    <w:sdtEndPr/>
    <w:sdtContent>
      <w:p w:rsidR="0037714F" w:rsidRPr="006D3F10" w:rsidRDefault="0037714F">
        <w:pPr>
          <w:pStyle w:val="a5"/>
          <w:jc w:val="center"/>
          <w:rPr>
            <w:sz w:val="26"/>
            <w:szCs w:val="26"/>
          </w:rPr>
        </w:pPr>
        <w:r w:rsidRPr="006D3F10">
          <w:rPr>
            <w:sz w:val="26"/>
            <w:szCs w:val="26"/>
          </w:rPr>
          <w:fldChar w:fldCharType="begin"/>
        </w:r>
        <w:r w:rsidRPr="006D3F10">
          <w:rPr>
            <w:sz w:val="26"/>
            <w:szCs w:val="26"/>
          </w:rPr>
          <w:instrText xml:space="preserve"> PAGE   \* MERGEFORMAT </w:instrText>
        </w:r>
        <w:r w:rsidRPr="006D3F10">
          <w:rPr>
            <w:sz w:val="26"/>
            <w:szCs w:val="26"/>
          </w:rPr>
          <w:fldChar w:fldCharType="separate"/>
        </w:r>
        <w:r w:rsidR="00AE5C97">
          <w:rPr>
            <w:noProof/>
            <w:sz w:val="26"/>
            <w:szCs w:val="26"/>
          </w:rPr>
          <w:t>2</w:t>
        </w:r>
        <w:r w:rsidRPr="006D3F10">
          <w:rPr>
            <w:noProof/>
            <w:sz w:val="26"/>
            <w:szCs w:val="26"/>
          </w:rPr>
          <w:fldChar w:fldCharType="end"/>
        </w:r>
      </w:p>
    </w:sdtContent>
  </w:sdt>
  <w:p w:rsidR="0037714F" w:rsidRDefault="0037714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090018"/>
      <w:docPartObj>
        <w:docPartGallery w:val="Page Numbers (Top of Page)"/>
        <w:docPartUnique/>
      </w:docPartObj>
    </w:sdtPr>
    <w:sdtEndPr>
      <w:rPr>
        <w:sz w:val="26"/>
        <w:szCs w:val="26"/>
      </w:rPr>
    </w:sdtEndPr>
    <w:sdtContent>
      <w:p w:rsidR="00B439C9" w:rsidRPr="00B439C9" w:rsidRDefault="00FC3C4F">
        <w:pPr>
          <w:pStyle w:val="a5"/>
          <w:jc w:val="center"/>
          <w:rPr>
            <w:sz w:val="26"/>
            <w:szCs w:val="26"/>
          </w:rPr>
        </w:pPr>
        <w:r w:rsidRPr="00B439C9">
          <w:rPr>
            <w:sz w:val="26"/>
            <w:szCs w:val="26"/>
          </w:rPr>
          <w:fldChar w:fldCharType="begin"/>
        </w:r>
        <w:r w:rsidRPr="00B439C9">
          <w:rPr>
            <w:sz w:val="26"/>
            <w:szCs w:val="26"/>
          </w:rPr>
          <w:instrText>PAGE   \* MERGEFORMAT</w:instrText>
        </w:r>
        <w:r w:rsidRPr="00B439C9">
          <w:rPr>
            <w:sz w:val="26"/>
            <w:szCs w:val="26"/>
          </w:rPr>
          <w:fldChar w:fldCharType="separate"/>
        </w:r>
        <w:r w:rsidR="00AE5C97">
          <w:rPr>
            <w:noProof/>
            <w:sz w:val="26"/>
            <w:szCs w:val="26"/>
          </w:rPr>
          <w:t>26</w:t>
        </w:r>
        <w:r w:rsidRPr="00B439C9">
          <w:rPr>
            <w:sz w:val="26"/>
            <w:szCs w:val="26"/>
          </w:rPr>
          <w:fldChar w:fldCharType="end"/>
        </w:r>
      </w:p>
    </w:sdtContent>
  </w:sdt>
  <w:p w:rsidR="00B439C9" w:rsidRDefault="00FC3C4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02B9"/>
    <w:multiLevelType w:val="hybridMultilevel"/>
    <w:tmpl w:val="E8BAD3B6"/>
    <w:lvl w:ilvl="0" w:tplc="E210323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8277B1"/>
    <w:multiLevelType w:val="multilevel"/>
    <w:tmpl w:val="23221E1A"/>
    <w:lvl w:ilvl="0">
      <w:start w:val="1"/>
      <w:numFmt w:val="decimal"/>
      <w:lvlText w:val="%1."/>
      <w:lvlJc w:val="left"/>
      <w:pPr>
        <w:ind w:left="1446" w:hanging="10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A63"/>
    <w:rsid w:val="00007F63"/>
    <w:rsid w:val="00022A0B"/>
    <w:rsid w:val="000412B6"/>
    <w:rsid w:val="00055D9A"/>
    <w:rsid w:val="00061716"/>
    <w:rsid w:val="00063922"/>
    <w:rsid w:val="0007341A"/>
    <w:rsid w:val="000755B2"/>
    <w:rsid w:val="00075D48"/>
    <w:rsid w:val="00077C62"/>
    <w:rsid w:val="00085660"/>
    <w:rsid w:val="00086F3B"/>
    <w:rsid w:val="000976FF"/>
    <w:rsid w:val="000C05F6"/>
    <w:rsid w:val="000C22A6"/>
    <w:rsid w:val="000C3577"/>
    <w:rsid w:val="000C5A50"/>
    <w:rsid w:val="000D690A"/>
    <w:rsid w:val="000D7C7B"/>
    <w:rsid w:val="000E797D"/>
    <w:rsid w:val="000F638F"/>
    <w:rsid w:val="001019FC"/>
    <w:rsid w:val="001055E0"/>
    <w:rsid w:val="0010630B"/>
    <w:rsid w:val="00113ABE"/>
    <w:rsid w:val="00126DEA"/>
    <w:rsid w:val="00131628"/>
    <w:rsid w:val="00132553"/>
    <w:rsid w:val="001327F0"/>
    <w:rsid w:val="00135420"/>
    <w:rsid w:val="00136173"/>
    <w:rsid w:val="0013724B"/>
    <w:rsid w:val="00143788"/>
    <w:rsid w:val="0014615A"/>
    <w:rsid w:val="00156CE1"/>
    <w:rsid w:val="00157408"/>
    <w:rsid w:val="00165191"/>
    <w:rsid w:val="00187109"/>
    <w:rsid w:val="00195F69"/>
    <w:rsid w:val="001971BD"/>
    <w:rsid w:val="001B1946"/>
    <w:rsid w:val="001C47C3"/>
    <w:rsid w:val="001D5D2E"/>
    <w:rsid w:val="001E1878"/>
    <w:rsid w:val="00213B29"/>
    <w:rsid w:val="0021549F"/>
    <w:rsid w:val="002215A7"/>
    <w:rsid w:val="0022224B"/>
    <w:rsid w:val="00257245"/>
    <w:rsid w:val="00261BBB"/>
    <w:rsid w:val="00266E1D"/>
    <w:rsid w:val="00275A15"/>
    <w:rsid w:val="0028044A"/>
    <w:rsid w:val="00282DA4"/>
    <w:rsid w:val="0028727C"/>
    <w:rsid w:val="002A1FBF"/>
    <w:rsid w:val="002B1055"/>
    <w:rsid w:val="002B4B71"/>
    <w:rsid w:val="002C7A7F"/>
    <w:rsid w:val="002E2B39"/>
    <w:rsid w:val="002F3831"/>
    <w:rsid w:val="002F4428"/>
    <w:rsid w:val="0030250E"/>
    <w:rsid w:val="003105A8"/>
    <w:rsid w:val="00310C36"/>
    <w:rsid w:val="0031256A"/>
    <w:rsid w:val="00314B4D"/>
    <w:rsid w:val="00321928"/>
    <w:rsid w:val="00332DCD"/>
    <w:rsid w:val="00343E83"/>
    <w:rsid w:val="00351C0E"/>
    <w:rsid w:val="00354234"/>
    <w:rsid w:val="003625A3"/>
    <w:rsid w:val="003633AC"/>
    <w:rsid w:val="00375419"/>
    <w:rsid w:val="0037714F"/>
    <w:rsid w:val="00377251"/>
    <w:rsid w:val="00387CA3"/>
    <w:rsid w:val="003A21D6"/>
    <w:rsid w:val="003A61FF"/>
    <w:rsid w:val="003A68E4"/>
    <w:rsid w:val="003B3BBB"/>
    <w:rsid w:val="003C24C4"/>
    <w:rsid w:val="003C2D9A"/>
    <w:rsid w:val="003D15C8"/>
    <w:rsid w:val="003E7CBA"/>
    <w:rsid w:val="003F3439"/>
    <w:rsid w:val="003F3E81"/>
    <w:rsid w:val="003F64DA"/>
    <w:rsid w:val="004039A6"/>
    <w:rsid w:val="00404697"/>
    <w:rsid w:val="0040497A"/>
    <w:rsid w:val="0040520E"/>
    <w:rsid w:val="0041109A"/>
    <w:rsid w:val="004319D1"/>
    <w:rsid w:val="004410A9"/>
    <w:rsid w:val="00444921"/>
    <w:rsid w:val="00447EFB"/>
    <w:rsid w:val="00451DBE"/>
    <w:rsid w:val="00456596"/>
    <w:rsid w:val="0046106F"/>
    <w:rsid w:val="00463859"/>
    <w:rsid w:val="0046453D"/>
    <w:rsid w:val="004650AA"/>
    <w:rsid w:val="00471594"/>
    <w:rsid w:val="0047539C"/>
    <w:rsid w:val="00490C91"/>
    <w:rsid w:val="004934E5"/>
    <w:rsid w:val="004A0FB5"/>
    <w:rsid w:val="004A16C7"/>
    <w:rsid w:val="004A2D46"/>
    <w:rsid w:val="004A53C2"/>
    <w:rsid w:val="004A601B"/>
    <w:rsid w:val="004C1C8D"/>
    <w:rsid w:val="004D5EA2"/>
    <w:rsid w:val="004D6FB2"/>
    <w:rsid w:val="00514BB9"/>
    <w:rsid w:val="00517645"/>
    <w:rsid w:val="00524535"/>
    <w:rsid w:val="00533048"/>
    <w:rsid w:val="00535572"/>
    <w:rsid w:val="0055122E"/>
    <w:rsid w:val="00566C20"/>
    <w:rsid w:val="0057694F"/>
    <w:rsid w:val="005917C1"/>
    <w:rsid w:val="00592E9A"/>
    <w:rsid w:val="00595C2A"/>
    <w:rsid w:val="0059633F"/>
    <w:rsid w:val="005A0E68"/>
    <w:rsid w:val="005B5DF8"/>
    <w:rsid w:val="005B6A07"/>
    <w:rsid w:val="005C3AC7"/>
    <w:rsid w:val="005E1819"/>
    <w:rsid w:val="005E3B87"/>
    <w:rsid w:val="006079C9"/>
    <w:rsid w:val="00616449"/>
    <w:rsid w:val="00621E2C"/>
    <w:rsid w:val="0062203C"/>
    <w:rsid w:val="006374AE"/>
    <w:rsid w:val="006414F8"/>
    <w:rsid w:val="006513E9"/>
    <w:rsid w:val="00657997"/>
    <w:rsid w:val="00672C29"/>
    <w:rsid w:val="006824A5"/>
    <w:rsid w:val="00683A49"/>
    <w:rsid w:val="00695206"/>
    <w:rsid w:val="006A351F"/>
    <w:rsid w:val="006B39F4"/>
    <w:rsid w:val="006B7FE8"/>
    <w:rsid w:val="006C3C92"/>
    <w:rsid w:val="006D1BF6"/>
    <w:rsid w:val="006D3F10"/>
    <w:rsid w:val="006E0C8C"/>
    <w:rsid w:val="006E6507"/>
    <w:rsid w:val="00701438"/>
    <w:rsid w:val="00714D04"/>
    <w:rsid w:val="00716287"/>
    <w:rsid w:val="00727D78"/>
    <w:rsid w:val="007301CC"/>
    <w:rsid w:val="00732E21"/>
    <w:rsid w:val="00734979"/>
    <w:rsid w:val="0074327A"/>
    <w:rsid w:val="00746534"/>
    <w:rsid w:val="0074764B"/>
    <w:rsid w:val="007576CC"/>
    <w:rsid w:val="007605C9"/>
    <w:rsid w:val="00767BFB"/>
    <w:rsid w:val="00785F4E"/>
    <w:rsid w:val="0079097C"/>
    <w:rsid w:val="007978BC"/>
    <w:rsid w:val="007B1280"/>
    <w:rsid w:val="007C081B"/>
    <w:rsid w:val="007C64BC"/>
    <w:rsid w:val="007D62BA"/>
    <w:rsid w:val="007F538F"/>
    <w:rsid w:val="00801741"/>
    <w:rsid w:val="00805C33"/>
    <w:rsid w:val="00805E0B"/>
    <w:rsid w:val="008151F9"/>
    <w:rsid w:val="00817C42"/>
    <w:rsid w:val="00837477"/>
    <w:rsid w:val="00840CAB"/>
    <w:rsid w:val="00861161"/>
    <w:rsid w:val="008644DA"/>
    <w:rsid w:val="00877BA5"/>
    <w:rsid w:val="00882DBF"/>
    <w:rsid w:val="00891C3F"/>
    <w:rsid w:val="00897705"/>
    <w:rsid w:val="008A1162"/>
    <w:rsid w:val="008A2108"/>
    <w:rsid w:val="008D0417"/>
    <w:rsid w:val="008D4541"/>
    <w:rsid w:val="008E5EF6"/>
    <w:rsid w:val="008E7EA8"/>
    <w:rsid w:val="008F1950"/>
    <w:rsid w:val="00900A63"/>
    <w:rsid w:val="00900E86"/>
    <w:rsid w:val="009010D5"/>
    <w:rsid w:val="00904B8E"/>
    <w:rsid w:val="00911C73"/>
    <w:rsid w:val="00920FE5"/>
    <w:rsid w:val="009300BB"/>
    <w:rsid w:val="00930270"/>
    <w:rsid w:val="00931DA2"/>
    <w:rsid w:val="00947C46"/>
    <w:rsid w:val="00954C1B"/>
    <w:rsid w:val="0096404A"/>
    <w:rsid w:val="00965C00"/>
    <w:rsid w:val="0096795B"/>
    <w:rsid w:val="009863BC"/>
    <w:rsid w:val="009975D6"/>
    <w:rsid w:val="00997629"/>
    <w:rsid w:val="009A1F9B"/>
    <w:rsid w:val="009A6E95"/>
    <w:rsid w:val="009B17FA"/>
    <w:rsid w:val="009B545C"/>
    <w:rsid w:val="009C18E8"/>
    <w:rsid w:val="009F55C2"/>
    <w:rsid w:val="00A03930"/>
    <w:rsid w:val="00A03C76"/>
    <w:rsid w:val="00A10E67"/>
    <w:rsid w:val="00A1467C"/>
    <w:rsid w:val="00A421CB"/>
    <w:rsid w:val="00A45362"/>
    <w:rsid w:val="00A53AB6"/>
    <w:rsid w:val="00A8479E"/>
    <w:rsid w:val="00A91C51"/>
    <w:rsid w:val="00A93DF6"/>
    <w:rsid w:val="00AA6904"/>
    <w:rsid w:val="00AD45FD"/>
    <w:rsid w:val="00AD49FA"/>
    <w:rsid w:val="00AD6BF9"/>
    <w:rsid w:val="00AE5C97"/>
    <w:rsid w:val="00AF775F"/>
    <w:rsid w:val="00B03884"/>
    <w:rsid w:val="00B116F4"/>
    <w:rsid w:val="00B16A1B"/>
    <w:rsid w:val="00B21402"/>
    <w:rsid w:val="00B24E02"/>
    <w:rsid w:val="00B436F3"/>
    <w:rsid w:val="00B66F57"/>
    <w:rsid w:val="00B700B3"/>
    <w:rsid w:val="00B735C9"/>
    <w:rsid w:val="00B90871"/>
    <w:rsid w:val="00B911D0"/>
    <w:rsid w:val="00B926A1"/>
    <w:rsid w:val="00BB4F5E"/>
    <w:rsid w:val="00BC1C18"/>
    <w:rsid w:val="00BD2255"/>
    <w:rsid w:val="00BD3397"/>
    <w:rsid w:val="00BD34D1"/>
    <w:rsid w:val="00BE01E2"/>
    <w:rsid w:val="00BE124C"/>
    <w:rsid w:val="00BF0779"/>
    <w:rsid w:val="00BF1DD6"/>
    <w:rsid w:val="00C0054E"/>
    <w:rsid w:val="00C11F5D"/>
    <w:rsid w:val="00C1480D"/>
    <w:rsid w:val="00C205F6"/>
    <w:rsid w:val="00C23853"/>
    <w:rsid w:val="00C24F38"/>
    <w:rsid w:val="00C26B05"/>
    <w:rsid w:val="00C32867"/>
    <w:rsid w:val="00C34AB2"/>
    <w:rsid w:val="00C3535F"/>
    <w:rsid w:val="00C43789"/>
    <w:rsid w:val="00C77B83"/>
    <w:rsid w:val="00C85E5D"/>
    <w:rsid w:val="00C97DA1"/>
    <w:rsid w:val="00CA3B92"/>
    <w:rsid w:val="00CB1CBD"/>
    <w:rsid w:val="00CC4029"/>
    <w:rsid w:val="00CE7ABD"/>
    <w:rsid w:val="00CF0CBC"/>
    <w:rsid w:val="00CF456A"/>
    <w:rsid w:val="00D14567"/>
    <w:rsid w:val="00D146BC"/>
    <w:rsid w:val="00D1496F"/>
    <w:rsid w:val="00D1657A"/>
    <w:rsid w:val="00D26F96"/>
    <w:rsid w:val="00D320BD"/>
    <w:rsid w:val="00D4067F"/>
    <w:rsid w:val="00D427D3"/>
    <w:rsid w:val="00D4324B"/>
    <w:rsid w:val="00D51419"/>
    <w:rsid w:val="00D52D8D"/>
    <w:rsid w:val="00D565F5"/>
    <w:rsid w:val="00D733BC"/>
    <w:rsid w:val="00D8080B"/>
    <w:rsid w:val="00DC5170"/>
    <w:rsid w:val="00DD762D"/>
    <w:rsid w:val="00DF238E"/>
    <w:rsid w:val="00DF299E"/>
    <w:rsid w:val="00E0530B"/>
    <w:rsid w:val="00E436CD"/>
    <w:rsid w:val="00E55F6C"/>
    <w:rsid w:val="00E64FD6"/>
    <w:rsid w:val="00E712A5"/>
    <w:rsid w:val="00E746AE"/>
    <w:rsid w:val="00E96AC9"/>
    <w:rsid w:val="00E97EE3"/>
    <w:rsid w:val="00EA4098"/>
    <w:rsid w:val="00EB2788"/>
    <w:rsid w:val="00EC0969"/>
    <w:rsid w:val="00EC0DC9"/>
    <w:rsid w:val="00EC5DF4"/>
    <w:rsid w:val="00ED1A44"/>
    <w:rsid w:val="00EF5083"/>
    <w:rsid w:val="00F11A8A"/>
    <w:rsid w:val="00F15D5B"/>
    <w:rsid w:val="00F21A66"/>
    <w:rsid w:val="00F22164"/>
    <w:rsid w:val="00F257AB"/>
    <w:rsid w:val="00F37544"/>
    <w:rsid w:val="00F379CB"/>
    <w:rsid w:val="00F37CF7"/>
    <w:rsid w:val="00F43E05"/>
    <w:rsid w:val="00F52142"/>
    <w:rsid w:val="00F53535"/>
    <w:rsid w:val="00F55B5F"/>
    <w:rsid w:val="00F71502"/>
    <w:rsid w:val="00F74800"/>
    <w:rsid w:val="00F8292B"/>
    <w:rsid w:val="00FA2D87"/>
    <w:rsid w:val="00FA48B3"/>
    <w:rsid w:val="00FB2CEE"/>
    <w:rsid w:val="00FC2652"/>
    <w:rsid w:val="00FC3C4F"/>
    <w:rsid w:val="00FD0070"/>
    <w:rsid w:val="00FE4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A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00A63"/>
    <w:pPr>
      <w:ind w:firstLine="720"/>
    </w:pPr>
    <w:rPr>
      <w:sz w:val="26"/>
      <w:szCs w:val="20"/>
    </w:rPr>
  </w:style>
  <w:style w:type="character" w:customStyle="1" w:styleId="a4">
    <w:name w:val="Основной текст с отступом Знак"/>
    <w:basedOn w:val="a0"/>
    <w:link w:val="a3"/>
    <w:rsid w:val="00900A63"/>
    <w:rPr>
      <w:rFonts w:ascii="Times New Roman" w:eastAsia="Times New Roman" w:hAnsi="Times New Roman" w:cs="Times New Roman"/>
      <w:sz w:val="26"/>
      <w:szCs w:val="20"/>
      <w:lang w:eastAsia="ru-RU"/>
    </w:rPr>
  </w:style>
  <w:style w:type="paragraph" w:styleId="a5">
    <w:name w:val="header"/>
    <w:basedOn w:val="a"/>
    <w:link w:val="a6"/>
    <w:uiPriority w:val="99"/>
    <w:unhideWhenUsed/>
    <w:rsid w:val="000D7C7B"/>
    <w:pPr>
      <w:tabs>
        <w:tab w:val="center" w:pos="4677"/>
        <w:tab w:val="right" w:pos="9355"/>
      </w:tabs>
    </w:pPr>
  </w:style>
  <w:style w:type="character" w:customStyle="1" w:styleId="a6">
    <w:name w:val="Верхний колонтитул Знак"/>
    <w:basedOn w:val="a0"/>
    <w:link w:val="a5"/>
    <w:uiPriority w:val="99"/>
    <w:rsid w:val="000D7C7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D7C7B"/>
    <w:pPr>
      <w:tabs>
        <w:tab w:val="center" w:pos="4677"/>
        <w:tab w:val="right" w:pos="9355"/>
      </w:tabs>
    </w:pPr>
  </w:style>
  <w:style w:type="character" w:customStyle="1" w:styleId="a8">
    <w:name w:val="Нижний колонтитул Знак"/>
    <w:basedOn w:val="a0"/>
    <w:link w:val="a7"/>
    <w:uiPriority w:val="99"/>
    <w:rsid w:val="000D7C7B"/>
    <w:rPr>
      <w:rFonts w:ascii="Times New Roman" w:eastAsia="Times New Roman" w:hAnsi="Times New Roman" w:cs="Times New Roman"/>
      <w:sz w:val="24"/>
      <w:szCs w:val="24"/>
      <w:lang w:eastAsia="ru-RU"/>
    </w:rPr>
  </w:style>
  <w:style w:type="paragraph" w:styleId="a9">
    <w:name w:val="List Paragraph"/>
    <w:basedOn w:val="a"/>
    <w:uiPriority w:val="34"/>
    <w:qFormat/>
    <w:rsid w:val="00022A0B"/>
    <w:pPr>
      <w:ind w:left="720"/>
      <w:contextualSpacing/>
    </w:pPr>
  </w:style>
  <w:style w:type="paragraph" w:customStyle="1" w:styleId="ConsPlusNormal">
    <w:name w:val="ConsPlusNormal"/>
    <w:rsid w:val="00E746AE"/>
    <w:pPr>
      <w:autoSpaceDE w:val="0"/>
      <w:autoSpaceDN w:val="0"/>
      <w:adjustRightInd w:val="0"/>
      <w:spacing w:after="0" w:line="240" w:lineRule="auto"/>
    </w:pPr>
    <w:rPr>
      <w:rFonts w:ascii="Times New Roman" w:hAnsi="Times New Roman" w:cs="Times New Roman"/>
      <w:sz w:val="26"/>
      <w:szCs w:val="26"/>
    </w:rPr>
  </w:style>
  <w:style w:type="paragraph" w:customStyle="1" w:styleId="ConsPlusNonformat">
    <w:name w:val="ConsPlusNonformat"/>
    <w:uiPriority w:val="99"/>
    <w:rsid w:val="0074764B"/>
    <w:pPr>
      <w:autoSpaceDE w:val="0"/>
      <w:autoSpaceDN w:val="0"/>
      <w:adjustRightInd w:val="0"/>
      <w:spacing w:after="0" w:line="240" w:lineRule="auto"/>
    </w:pPr>
    <w:rPr>
      <w:rFonts w:ascii="Courier New" w:eastAsia="Batang" w:hAnsi="Courier New" w:cs="Courier New"/>
      <w:sz w:val="20"/>
      <w:szCs w:val="20"/>
      <w:lang w:eastAsia="ru-RU"/>
    </w:rPr>
  </w:style>
  <w:style w:type="paragraph" w:customStyle="1" w:styleId="aa">
    <w:name w:val="обычный"/>
    <w:basedOn w:val="a"/>
    <w:rsid w:val="004A601B"/>
    <w:pPr>
      <w:spacing w:before="100" w:beforeAutospacing="1" w:after="100" w:afterAutospacing="1"/>
    </w:pPr>
  </w:style>
  <w:style w:type="character" w:styleId="ab">
    <w:name w:val="Hyperlink"/>
    <w:basedOn w:val="a0"/>
    <w:uiPriority w:val="99"/>
    <w:unhideWhenUsed/>
    <w:rsid w:val="000C3577"/>
    <w:rPr>
      <w:color w:val="0000FF" w:themeColor="hyperlink"/>
      <w:u w:val="single"/>
    </w:rPr>
  </w:style>
  <w:style w:type="paragraph" w:styleId="ac">
    <w:name w:val="Balloon Text"/>
    <w:basedOn w:val="a"/>
    <w:link w:val="ad"/>
    <w:uiPriority w:val="99"/>
    <w:semiHidden/>
    <w:unhideWhenUsed/>
    <w:rsid w:val="007301CC"/>
    <w:rPr>
      <w:rFonts w:ascii="Tahoma" w:hAnsi="Tahoma" w:cs="Tahoma"/>
      <w:sz w:val="16"/>
      <w:szCs w:val="16"/>
    </w:rPr>
  </w:style>
  <w:style w:type="character" w:customStyle="1" w:styleId="ad">
    <w:name w:val="Текст выноски Знак"/>
    <w:basedOn w:val="a0"/>
    <w:link w:val="ac"/>
    <w:uiPriority w:val="99"/>
    <w:semiHidden/>
    <w:rsid w:val="007301CC"/>
    <w:rPr>
      <w:rFonts w:ascii="Tahoma" w:eastAsia="Times New Roman" w:hAnsi="Tahoma" w:cs="Tahoma"/>
      <w:sz w:val="16"/>
      <w:szCs w:val="16"/>
      <w:lang w:eastAsia="ru-RU"/>
    </w:rPr>
  </w:style>
  <w:style w:type="paragraph" w:customStyle="1" w:styleId="ConsPlusTitle">
    <w:name w:val="ConsPlusTitle"/>
    <w:uiPriority w:val="99"/>
    <w:rsid w:val="00343E83"/>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tacts-data">
    <w:name w:val="contacts-data"/>
    <w:basedOn w:val="a0"/>
    <w:rsid w:val="00063922"/>
  </w:style>
  <w:style w:type="paragraph" w:customStyle="1" w:styleId="ConsTitle">
    <w:name w:val="ConsTitle"/>
    <w:rsid w:val="00AE5C9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A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00A63"/>
    <w:pPr>
      <w:ind w:firstLine="720"/>
    </w:pPr>
    <w:rPr>
      <w:sz w:val="26"/>
      <w:szCs w:val="20"/>
    </w:rPr>
  </w:style>
  <w:style w:type="character" w:customStyle="1" w:styleId="a4">
    <w:name w:val="Основной текст с отступом Знак"/>
    <w:basedOn w:val="a0"/>
    <w:link w:val="a3"/>
    <w:rsid w:val="00900A63"/>
    <w:rPr>
      <w:rFonts w:ascii="Times New Roman" w:eastAsia="Times New Roman" w:hAnsi="Times New Roman" w:cs="Times New Roman"/>
      <w:sz w:val="26"/>
      <w:szCs w:val="20"/>
      <w:lang w:eastAsia="ru-RU"/>
    </w:rPr>
  </w:style>
  <w:style w:type="paragraph" w:styleId="a5">
    <w:name w:val="header"/>
    <w:basedOn w:val="a"/>
    <w:link w:val="a6"/>
    <w:uiPriority w:val="99"/>
    <w:unhideWhenUsed/>
    <w:rsid w:val="000D7C7B"/>
    <w:pPr>
      <w:tabs>
        <w:tab w:val="center" w:pos="4677"/>
        <w:tab w:val="right" w:pos="9355"/>
      </w:tabs>
    </w:pPr>
  </w:style>
  <w:style w:type="character" w:customStyle="1" w:styleId="a6">
    <w:name w:val="Верхний колонтитул Знак"/>
    <w:basedOn w:val="a0"/>
    <w:link w:val="a5"/>
    <w:uiPriority w:val="99"/>
    <w:rsid w:val="000D7C7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D7C7B"/>
    <w:pPr>
      <w:tabs>
        <w:tab w:val="center" w:pos="4677"/>
        <w:tab w:val="right" w:pos="9355"/>
      </w:tabs>
    </w:pPr>
  </w:style>
  <w:style w:type="character" w:customStyle="1" w:styleId="a8">
    <w:name w:val="Нижний колонтитул Знак"/>
    <w:basedOn w:val="a0"/>
    <w:link w:val="a7"/>
    <w:uiPriority w:val="99"/>
    <w:rsid w:val="000D7C7B"/>
    <w:rPr>
      <w:rFonts w:ascii="Times New Roman" w:eastAsia="Times New Roman" w:hAnsi="Times New Roman" w:cs="Times New Roman"/>
      <w:sz w:val="24"/>
      <w:szCs w:val="24"/>
      <w:lang w:eastAsia="ru-RU"/>
    </w:rPr>
  </w:style>
  <w:style w:type="paragraph" w:styleId="a9">
    <w:name w:val="List Paragraph"/>
    <w:basedOn w:val="a"/>
    <w:uiPriority w:val="34"/>
    <w:qFormat/>
    <w:rsid w:val="00022A0B"/>
    <w:pPr>
      <w:ind w:left="720"/>
      <w:contextualSpacing/>
    </w:pPr>
  </w:style>
  <w:style w:type="paragraph" w:customStyle="1" w:styleId="ConsPlusNormal">
    <w:name w:val="ConsPlusNormal"/>
    <w:rsid w:val="00E746AE"/>
    <w:pPr>
      <w:autoSpaceDE w:val="0"/>
      <w:autoSpaceDN w:val="0"/>
      <w:adjustRightInd w:val="0"/>
      <w:spacing w:after="0" w:line="240" w:lineRule="auto"/>
    </w:pPr>
    <w:rPr>
      <w:rFonts w:ascii="Times New Roman" w:hAnsi="Times New Roman" w:cs="Times New Roman"/>
      <w:sz w:val="26"/>
      <w:szCs w:val="26"/>
    </w:rPr>
  </w:style>
  <w:style w:type="paragraph" w:customStyle="1" w:styleId="ConsPlusNonformat">
    <w:name w:val="ConsPlusNonformat"/>
    <w:uiPriority w:val="99"/>
    <w:rsid w:val="0074764B"/>
    <w:pPr>
      <w:autoSpaceDE w:val="0"/>
      <w:autoSpaceDN w:val="0"/>
      <w:adjustRightInd w:val="0"/>
      <w:spacing w:after="0" w:line="240" w:lineRule="auto"/>
    </w:pPr>
    <w:rPr>
      <w:rFonts w:ascii="Courier New" w:eastAsia="Batang" w:hAnsi="Courier New" w:cs="Courier New"/>
      <w:sz w:val="20"/>
      <w:szCs w:val="20"/>
      <w:lang w:eastAsia="ru-RU"/>
    </w:rPr>
  </w:style>
  <w:style w:type="paragraph" w:customStyle="1" w:styleId="aa">
    <w:name w:val="обычный"/>
    <w:basedOn w:val="a"/>
    <w:rsid w:val="004A601B"/>
    <w:pPr>
      <w:spacing w:before="100" w:beforeAutospacing="1" w:after="100" w:afterAutospacing="1"/>
    </w:pPr>
  </w:style>
  <w:style w:type="character" w:styleId="ab">
    <w:name w:val="Hyperlink"/>
    <w:basedOn w:val="a0"/>
    <w:uiPriority w:val="99"/>
    <w:unhideWhenUsed/>
    <w:rsid w:val="000C3577"/>
    <w:rPr>
      <w:color w:val="0000FF" w:themeColor="hyperlink"/>
      <w:u w:val="single"/>
    </w:rPr>
  </w:style>
  <w:style w:type="paragraph" w:styleId="ac">
    <w:name w:val="Balloon Text"/>
    <w:basedOn w:val="a"/>
    <w:link w:val="ad"/>
    <w:uiPriority w:val="99"/>
    <w:semiHidden/>
    <w:unhideWhenUsed/>
    <w:rsid w:val="007301CC"/>
    <w:rPr>
      <w:rFonts w:ascii="Tahoma" w:hAnsi="Tahoma" w:cs="Tahoma"/>
      <w:sz w:val="16"/>
      <w:szCs w:val="16"/>
    </w:rPr>
  </w:style>
  <w:style w:type="character" w:customStyle="1" w:styleId="ad">
    <w:name w:val="Текст выноски Знак"/>
    <w:basedOn w:val="a0"/>
    <w:link w:val="ac"/>
    <w:uiPriority w:val="99"/>
    <w:semiHidden/>
    <w:rsid w:val="007301CC"/>
    <w:rPr>
      <w:rFonts w:ascii="Tahoma" w:eastAsia="Times New Roman" w:hAnsi="Tahoma" w:cs="Tahoma"/>
      <w:sz w:val="16"/>
      <w:szCs w:val="16"/>
      <w:lang w:eastAsia="ru-RU"/>
    </w:rPr>
  </w:style>
  <w:style w:type="paragraph" w:customStyle="1" w:styleId="ConsPlusTitle">
    <w:name w:val="ConsPlusTitle"/>
    <w:uiPriority w:val="99"/>
    <w:rsid w:val="00343E83"/>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tacts-data">
    <w:name w:val="contacts-data"/>
    <w:basedOn w:val="a0"/>
    <w:rsid w:val="00063922"/>
  </w:style>
  <w:style w:type="paragraph" w:customStyle="1" w:styleId="ConsTitle">
    <w:name w:val="ConsTitle"/>
    <w:rsid w:val="00AE5C9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20374">
      <w:bodyDiv w:val="1"/>
      <w:marLeft w:val="0"/>
      <w:marRight w:val="0"/>
      <w:marTop w:val="0"/>
      <w:marBottom w:val="0"/>
      <w:divBdr>
        <w:top w:val="none" w:sz="0" w:space="0" w:color="auto"/>
        <w:left w:val="none" w:sz="0" w:space="0" w:color="auto"/>
        <w:bottom w:val="none" w:sz="0" w:space="0" w:color="auto"/>
        <w:right w:val="none" w:sz="0" w:space="0" w:color="auto"/>
      </w:divBdr>
    </w:div>
    <w:div w:id="332073633">
      <w:bodyDiv w:val="1"/>
      <w:marLeft w:val="0"/>
      <w:marRight w:val="0"/>
      <w:marTop w:val="0"/>
      <w:marBottom w:val="0"/>
      <w:divBdr>
        <w:top w:val="none" w:sz="0" w:space="0" w:color="auto"/>
        <w:left w:val="none" w:sz="0" w:space="0" w:color="auto"/>
        <w:bottom w:val="none" w:sz="0" w:space="0" w:color="auto"/>
        <w:right w:val="none" w:sz="0" w:space="0" w:color="auto"/>
      </w:divBdr>
    </w:div>
    <w:div w:id="365640057">
      <w:bodyDiv w:val="1"/>
      <w:marLeft w:val="0"/>
      <w:marRight w:val="0"/>
      <w:marTop w:val="0"/>
      <w:marBottom w:val="0"/>
      <w:divBdr>
        <w:top w:val="none" w:sz="0" w:space="0" w:color="auto"/>
        <w:left w:val="none" w:sz="0" w:space="0" w:color="auto"/>
        <w:bottom w:val="none" w:sz="0" w:space="0" w:color="auto"/>
        <w:right w:val="none" w:sz="0" w:space="0" w:color="auto"/>
      </w:divBdr>
    </w:div>
    <w:div w:id="373434295">
      <w:bodyDiv w:val="1"/>
      <w:marLeft w:val="0"/>
      <w:marRight w:val="0"/>
      <w:marTop w:val="0"/>
      <w:marBottom w:val="0"/>
      <w:divBdr>
        <w:top w:val="none" w:sz="0" w:space="0" w:color="auto"/>
        <w:left w:val="none" w:sz="0" w:space="0" w:color="auto"/>
        <w:bottom w:val="none" w:sz="0" w:space="0" w:color="auto"/>
        <w:right w:val="none" w:sz="0" w:space="0" w:color="auto"/>
      </w:divBdr>
    </w:div>
    <w:div w:id="591741277">
      <w:bodyDiv w:val="1"/>
      <w:marLeft w:val="0"/>
      <w:marRight w:val="0"/>
      <w:marTop w:val="0"/>
      <w:marBottom w:val="0"/>
      <w:divBdr>
        <w:top w:val="none" w:sz="0" w:space="0" w:color="auto"/>
        <w:left w:val="none" w:sz="0" w:space="0" w:color="auto"/>
        <w:bottom w:val="none" w:sz="0" w:space="0" w:color="auto"/>
        <w:right w:val="none" w:sz="0" w:space="0" w:color="auto"/>
      </w:divBdr>
    </w:div>
    <w:div w:id="194087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7D3CCDA25449ACC20D8C5AD8D80D22205233A748FC8219565879F5B43530195533D02152B4CD4EF7C4F27A2FEAEz5F"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7D3CCDA25449ACC20D8C5AD8D80D2220523317787C0219565879F5B43530195533D02152B4CD4EF7C4F27A2FEAEz5F" TargetMode="External"/><Relationship Id="rId17" Type="http://schemas.openxmlformats.org/officeDocument/2006/relationships/hyperlink" Target="consultantplus://offline/ref=C7D3CCDA25449ACC20D8DBA09BEC8C2D0620677D86CC2BC33AD7990C1C0307C0017D5C4C780E9FE27B573BA2F9F9A889C3A3zDF" TargetMode="External"/><Relationship Id="rId2" Type="http://schemas.openxmlformats.org/officeDocument/2006/relationships/styles" Target="styles.xml"/><Relationship Id="rId16" Type="http://schemas.openxmlformats.org/officeDocument/2006/relationships/hyperlink" Target="consultantplus://offline/ref=C7D3CCDA25449ACC20D8DBA09BEC8C2D0620677D86CF2BC231D1990C1C0307C0017D5C4C780E9FE27B573BA2F9F9A889C3A3z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7D3CCDA25449ACC20D8C5AD8D80D222022A3F7280CB219565879F5B43530195533D02152B4CD4EF7C4F27A2FEAEz5F" TargetMode="External"/><Relationship Id="rId5" Type="http://schemas.openxmlformats.org/officeDocument/2006/relationships/webSettings" Target="webSettings.xml"/><Relationship Id="rId15" Type="http://schemas.openxmlformats.org/officeDocument/2006/relationships/hyperlink" Target="consultantplus://offline/ref=C7D3CCDA25449ACC20D8DBA09BEC8C2D0620677D80C123C038D8C406145A0BC2067203496D1FC7ED7F4F25A7E2E5AA8BACz3F" TargetMode="External"/><Relationship Id="rId10" Type="http://schemas.openxmlformats.org/officeDocument/2006/relationships/hyperlink" Target="consultantplus://offline/ref=C7D3CCDA25449ACC20D8C5AD8D80D222022A397387CE219565879F5B43530195533D02152B4CD4EF7C4F27A2FEAEz5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7D3CCDA25449ACC20D8C5AD8D80D222022A3F7281CB219565879F5B43530195533D02152B4CD4EF7C4F27A2FEAEz5F" TargetMode="External"/><Relationship Id="rId14" Type="http://schemas.openxmlformats.org/officeDocument/2006/relationships/hyperlink" Target="consultantplus://offline/ref=C7D3CCDA25449ACC20D8DBA09BEC8C2D0620677D86CF2AC43ED2990C1C0307C0017D5C4C780E9FE27B573BA2F9F9A889C3A3z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33</Pages>
  <Words>8982</Words>
  <Characters>51199</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Sirota</dc:creator>
  <cp:lastModifiedBy>Евстратова Вера Александровна</cp:lastModifiedBy>
  <cp:revision>19</cp:revision>
  <cp:lastPrinted>2022-08-31T02:29:00Z</cp:lastPrinted>
  <dcterms:created xsi:type="dcterms:W3CDTF">2021-03-23T07:13:00Z</dcterms:created>
  <dcterms:modified xsi:type="dcterms:W3CDTF">2022-09-06T23:03:00Z</dcterms:modified>
</cp:coreProperties>
</file>